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529A" w14:textId="77777777" w:rsidR="00AE581C" w:rsidRDefault="00AE581C" w:rsidP="00560C71">
      <w:pPr>
        <w:pStyle w:val="NormalWeb"/>
        <w:spacing w:before="120" w:beforeAutospacing="0" w:after="120" w:afterAutospacing="0"/>
        <w:jc w:val="center"/>
        <w:rPr>
          <w:rStyle w:val="Gl"/>
          <w:rFonts w:ascii="Tahoma" w:hAnsi="Tahoma" w:cs="Tahoma"/>
          <w:color w:val="000000"/>
        </w:rPr>
      </w:pPr>
    </w:p>
    <w:p w14:paraId="6D48BCDF" w14:textId="5C7D16F3" w:rsidR="00476B3A" w:rsidRPr="006A43C1" w:rsidRDefault="00476B3A" w:rsidP="00560C71">
      <w:pPr>
        <w:pStyle w:val="NormalWeb"/>
        <w:spacing w:before="120" w:beforeAutospacing="0" w:after="120" w:afterAutospacing="0"/>
        <w:jc w:val="center"/>
        <w:rPr>
          <w:rFonts w:ascii="Tahoma" w:hAnsi="Tahoma" w:cs="Tahoma"/>
          <w:color w:val="000000"/>
        </w:rPr>
      </w:pPr>
      <w:r w:rsidRPr="006A43C1">
        <w:rPr>
          <w:rStyle w:val="Gl"/>
          <w:rFonts w:ascii="Tahoma" w:hAnsi="Tahoma" w:cs="Tahoma"/>
          <w:color w:val="000000"/>
        </w:rPr>
        <w:t>TÜRKİYE BOCCE BOWLING VE DART FEDERASYONU</w:t>
      </w:r>
    </w:p>
    <w:p w14:paraId="1A82A3E3" w14:textId="37CB19CF" w:rsidR="00476B3A" w:rsidRPr="006A43C1" w:rsidRDefault="00476B3A" w:rsidP="00560C71">
      <w:pPr>
        <w:pStyle w:val="NormalWeb"/>
        <w:spacing w:before="120" w:beforeAutospacing="0" w:after="120" w:afterAutospacing="0"/>
        <w:jc w:val="center"/>
        <w:rPr>
          <w:rFonts w:ascii="Tahoma" w:hAnsi="Tahoma" w:cs="Tahoma"/>
          <w:color w:val="000000"/>
        </w:rPr>
      </w:pPr>
      <w:r w:rsidRPr="006A43C1">
        <w:rPr>
          <w:rStyle w:val="Gl"/>
          <w:rFonts w:ascii="Tahoma" w:hAnsi="Tahoma" w:cs="Tahoma"/>
          <w:color w:val="000000"/>
        </w:rPr>
        <w:t xml:space="preserve">ÇOCUK KORUMA </w:t>
      </w:r>
      <w:r w:rsidR="007E224B">
        <w:rPr>
          <w:rStyle w:val="Gl"/>
          <w:rFonts w:ascii="Tahoma" w:hAnsi="Tahoma" w:cs="Tahoma"/>
          <w:color w:val="000000"/>
        </w:rPr>
        <w:t>TALİMATI</w:t>
      </w:r>
    </w:p>
    <w:p w14:paraId="6769294F" w14:textId="77777777" w:rsidR="00476B3A" w:rsidRPr="006A43C1" w:rsidRDefault="00476B3A" w:rsidP="00560C71">
      <w:pPr>
        <w:spacing w:before="120" w:after="120"/>
        <w:jc w:val="center"/>
        <w:outlineLvl w:val="1"/>
        <w:rPr>
          <w:rFonts w:ascii="Tahoma" w:hAnsi="Tahoma" w:cs="Tahoma"/>
          <w:b/>
          <w:bCs/>
          <w:color w:val="000000"/>
        </w:rPr>
      </w:pPr>
      <w:r w:rsidRPr="006A43C1">
        <w:rPr>
          <w:rFonts w:ascii="Tahoma" w:hAnsi="Tahoma" w:cs="Tahoma"/>
          <w:b/>
          <w:bCs/>
          <w:color w:val="000000"/>
        </w:rPr>
        <w:t>BİRİNCİ BÖLÜM</w:t>
      </w:r>
    </w:p>
    <w:p w14:paraId="0B1AC945" w14:textId="729D715A" w:rsidR="00476B3A" w:rsidRPr="006A43C1" w:rsidRDefault="00476B3A" w:rsidP="00560C71">
      <w:pPr>
        <w:spacing w:before="120" w:after="120"/>
        <w:jc w:val="center"/>
        <w:outlineLvl w:val="2"/>
        <w:rPr>
          <w:rFonts w:ascii="Tahoma" w:hAnsi="Tahoma" w:cs="Tahoma"/>
          <w:b/>
          <w:bCs/>
          <w:color w:val="000000"/>
        </w:rPr>
      </w:pPr>
      <w:r w:rsidRPr="006A43C1">
        <w:rPr>
          <w:rFonts w:ascii="Tahoma" w:hAnsi="Tahoma" w:cs="Tahoma"/>
          <w:b/>
          <w:bCs/>
          <w:color w:val="000000"/>
        </w:rPr>
        <w:t>Amaç, Kapsam, Dayanak ve Tanımlar</w:t>
      </w:r>
    </w:p>
    <w:p w14:paraId="22E27F6D" w14:textId="1CBD8FE1" w:rsidR="00F17B73" w:rsidRPr="006A43C1" w:rsidRDefault="00F17B73" w:rsidP="00560C71">
      <w:pPr>
        <w:spacing w:before="120" w:after="120"/>
        <w:jc w:val="both"/>
        <w:outlineLvl w:val="2"/>
        <w:rPr>
          <w:rFonts w:ascii="Tahoma" w:hAnsi="Tahoma" w:cs="Tahoma"/>
          <w:b/>
          <w:bCs/>
          <w:color w:val="000000"/>
        </w:rPr>
      </w:pPr>
      <w:r w:rsidRPr="006A43C1">
        <w:rPr>
          <w:rFonts w:ascii="Tahoma" w:hAnsi="Tahoma" w:cs="Tahoma"/>
          <w:b/>
          <w:bCs/>
          <w:color w:val="000000"/>
        </w:rPr>
        <w:t>Amaç ve Kapsam</w:t>
      </w:r>
    </w:p>
    <w:p w14:paraId="1DA82054" w14:textId="47A1BD28" w:rsidR="00476B3A" w:rsidRPr="006A43C1" w:rsidRDefault="00476B3A" w:rsidP="00560C71">
      <w:pPr>
        <w:spacing w:before="120" w:after="120"/>
        <w:jc w:val="both"/>
        <w:outlineLvl w:val="2"/>
        <w:rPr>
          <w:rFonts w:ascii="Tahoma" w:hAnsi="Tahoma" w:cs="Tahoma"/>
          <w:b/>
          <w:bCs/>
          <w:color w:val="000000"/>
        </w:rPr>
      </w:pPr>
      <w:r w:rsidRPr="006A43C1">
        <w:rPr>
          <w:rFonts w:ascii="Tahoma" w:hAnsi="Tahoma" w:cs="Tahoma"/>
          <w:b/>
          <w:bCs/>
          <w:color w:val="000000"/>
        </w:rPr>
        <w:t>Madde 1</w:t>
      </w:r>
    </w:p>
    <w:p w14:paraId="4A0564DC" w14:textId="678D5735" w:rsidR="00F17B73" w:rsidRPr="006A43C1" w:rsidRDefault="00476B3A" w:rsidP="00560C71">
      <w:pPr>
        <w:pStyle w:val="ListeParagraf"/>
        <w:numPr>
          <w:ilvl w:val="0"/>
          <w:numId w:val="9"/>
        </w:numPr>
        <w:tabs>
          <w:tab w:val="left" w:pos="284"/>
        </w:tabs>
        <w:spacing w:before="120" w:after="120"/>
        <w:ind w:left="0" w:hanging="426"/>
        <w:jc w:val="both"/>
        <w:rPr>
          <w:rFonts w:ascii="Tahoma" w:hAnsi="Tahoma" w:cs="Tahoma"/>
          <w:color w:val="000000"/>
        </w:rPr>
      </w:pPr>
      <w:r w:rsidRPr="006A43C1">
        <w:rPr>
          <w:rFonts w:ascii="Tahoma" w:hAnsi="Tahoma" w:cs="Tahoma"/>
          <w:color w:val="000000"/>
        </w:rPr>
        <w:t xml:space="preserve">Bu </w:t>
      </w:r>
      <w:r w:rsidR="007E224B">
        <w:rPr>
          <w:rFonts w:ascii="Tahoma" w:hAnsi="Tahoma" w:cs="Tahoma"/>
          <w:color w:val="000000"/>
        </w:rPr>
        <w:t>talimat</w:t>
      </w:r>
      <w:r w:rsidRPr="006A43C1">
        <w:rPr>
          <w:rFonts w:ascii="Tahoma" w:hAnsi="Tahoma" w:cs="Tahoma"/>
          <w:color w:val="000000"/>
        </w:rPr>
        <w:t xml:space="preserve">, Türkiye </w:t>
      </w:r>
      <w:proofErr w:type="spellStart"/>
      <w:r w:rsidRPr="006A43C1">
        <w:rPr>
          <w:rFonts w:ascii="Tahoma" w:hAnsi="Tahoma" w:cs="Tahoma"/>
          <w:color w:val="000000"/>
        </w:rPr>
        <w:t>Bocce</w:t>
      </w:r>
      <w:proofErr w:type="spellEnd"/>
      <w:r w:rsidRPr="006A43C1">
        <w:rPr>
          <w:rFonts w:ascii="Tahoma" w:hAnsi="Tahoma" w:cs="Tahoma"/>
          <w:color w:val="000000"/>
        </w:rPr>
        <w:t xml:space="preserve"> Bowling ve Dart Federasyonu (TBBDF) bünyesinde çocukların fiziksel, duygusal, sosyal ve psikolojik güvenliklerini sağlamak, spor ortamında sağlıklı gelişimlerini desteklemek ve her türlü istismar, ihmal veya riskten korumak amacıyla hazırlanmıştır. Belge, federasyonun tüm faaliyetlerinde çocuk koruma ilkelerinin sistematik, tutarlı ve etkin bir şekilde uygulanmasını hedefler.</w:t>
      </w:r>
    </w:p>
    <w:p w14:paraId="40C2586E" w14:textId="1B88AE9E" w:rsidR="00F17B73" w:rsidRPr="006A43C1" w:rsidRDefault="00476B3A" w:rsidP="00560C71">
      <w:pPr>
        <w:pStyle w:val="ListeParagraf"/>
        <w:numPr>
          <w:ilvl w:val="0"/>
          <w:numId w:val="9"/>
        </w:numPr>
        <w:tabs>
          <w:tab w:val="left" w:pos="284"/>
        </w:tabs>
        <w:spacing w:before="120" w:after="120"/>
        <w:ind w:left="0" w:hanging="426"/>
        <w:jc w:val="both"/>
        <w:rPr>
          <w:rFonts w:ascii="Tahoma" w:hAnsi="Tahoma" w:cs="Tahoma"/>
          <w:color w:val="000000"/>
        </w:rPr>
      </w:pPr>
      <w:r w:rsidRPr="006A43C1">
        <w:rPr>
          <w:rFonts w:ascii="Tahoma" w:hAnsi="Tahoma" w:cs="Tahoma"/>
          <w:color w:val="000000"/>
        </w:rPr>
        <w:t xml:space="preserve">Bu </w:t>
      </w:r>
      <w:r w:rsidR="007E224B">
        <w:rPr>
          <w:rFonts w:ascii="Tahoma" w:hAnsi="Tahoma" w:cs="Tahoma"/>
          <w:color w:val="000000"/>
        </w:rPr>
        <w:t>talimat</w:t>
      </w:r>
      <w:r w:rsidRPr="006A43C1">
        <w:rPr>
          <w:rFonts w:ascii="Tahoma" w:hAnsi="Tahoma" w:cs="Tahoma"/>
          <w:color w:val="000000"/>
        </w:rPr>
        <w:t>, çocukların spor yoluyla potansiyellerini geliştirebilecekleri güvenli bir ortamın oluşturulmasını, olası risklerin önceden tespit edilerek önlenmesini ve federasyon paydaşlarının çocuk koruma politikalarına tam uyumunu sağlamayı amaçlar.</w:t>
      </w:r>
    </w:p>
    <w:p w14:paraId="7F4876B2" w14:textId="77777777" w:rsidR="00F17B73" w:rsidRPr="006A43C1" w:rsidRDefault="00476B3A" w:rsidP="00560C71">
      <w:pPr>
        <w:pStyle w:val="ListeParagraf"/>
        <w:numPr>
          <w:ilvl w:val="0"/>
          <w:numId w:val="9"/>
        </w:numPr>
        <w:tabs>
          <w:tab w:val="left" w:pos="284"/>
        </w:tabs>
        <w:spacing w:before="120" w:after="120"/>
        <w:ind w:left="0" w:hanging="426"/>
        <w:jc w:val="both"/>
        <w:rPr>
          <w:rFonts w:ascii="Tahoma" w:hAnsi="Tahoma" w:cs="Tahoma"/>
          <w:color w:val="000000"/>
        </w:rPr>
      </w:pPr>
      <w:r w:rsidRPr="006A43C1">
        <w:rPr>
          <w:rFonts w:ascii="Tahoma" w:hAnsi="Tahoma" w:cs="Tahoma"/>
          <w:color w:val="000000"/>
        </w:rPr>
        <w:t>Federasyon, çocukların spor faaliyetlerine katılımını teşvik ederken, onların haklarını koruma altına almayı, eşitlik ve kapsayıcılık ilkelerine dayalı bir spor kültürü inşa etmeyi ve bu süreçte şeffaflık ile hesap verebilirlik ilkelerine bağlı kalmayı taahhüt eder.</w:t>
      </w:r>
    </w:p>
    <w:p w14:paraId="4ED1BD1E" w14:textId="405D448D" w:rsidR="00F17B73" w:rsidRPr="006A43C1" w:rsidRDefault="00F17B73" w:rsidP="00560C71">
      <w:pPr>
        <w:pStyle w:val="ListeParagraf"/>
        <w:numPr>
          <w:ilvl w:val="0"/>
          <w:numId w:val="9"/>
        </w:numPr>
        <w:tabs>
          <w:tab w:val="left" w:pos="284"/>
        </w:tabs>
        <w:spacing w:before="120" w:after="120"/>
        <w:ind w:left="0" w:hanging="426"/>
        <w:jc w:val="both"/>
        <w:rPr>
          <w:rFonts w:ascii="Tahoma" w:hAnsi="Tahoma" w:cs="Tahoma"/>
          <w:color w:val="000000"/>
        </w:rPr>
      </w:pPr>
      <w:r w:rsidRPr="006A43C1">
        <w:rPr>
          <w:rFonts w:ascii="Tahoma" w:hAnsi="Tahoma" w:cs="Tahoma"/>
          <w:color w:val="000000"/>
        </w:rPr>
        <w:t xml:space="preserve">Bu </w:t>
      </w:r>
      <w:r w:rsidR="007E224B">
        <w:rPr>
          <w:rFonts w:ascii="Tahoma" w:hAnsi="Tahoma" w:cs="Tahoma"/>
          <w:color w:val="000000"/>
        </w:rPr>
        <w:t>talimat</w:t>
      </w:r>
      <w:r w:rsidRPr="006A43C1">
        <w:rPr>
          <w:rFonts w:ascii="Tahoma" w:hAnsi="Tahoma" w:cs="Tahoma"/>
          <w:color w:val="000000"/>
        </w:rPr>
        <w:t>, TBBDF tarafından düzenlenen veya desteklenen tüm sportif etkinlikleri, antrenmanları, yarışmaları, kamp faaliyetlerini, eğitim programlarını, sosyal organizasyonları ve diğer ilgili faaliyetleri kapsar.</w:t>
      </w:r>
    </w:p>
    <w:p w14:paraId="1664D6A1" w14:textId="418F4DDE" w:rsidR="00F17B73" w:rsidRPr="006A43C1" w:rsidRDefault="00F17B73" w:rsidP="00560C71">
      <w:pPr>
        <w:pStyle w:val="ListeParagraf"/>
        <w:numPr>
          <w:ilvl w:val="0"/>
          <w:numId w:val="9"/>
        </w:numPr>
        <w:tabs>
          <w:tab w:val="left" w:pos="284"/>
        </w:tabs>
        <w:spacing w:before="120" w:after="120"/>
        <w:ind w:left="0" w:hanging="426"/>
        <w:jc w:val="both"/>
        <w:rPr>
          <w:rFonts w:ascii="Tahoma" w:hAnsi="Tahoma" w:cs="Tahoma"/>
          <w:color w:val="000000"/>
        </w:rPr>
      </w:pPr>
      <w:r w:rsidRPr="006A43C1">
        <w:rPr>
          <w:rFonts w:ascii="Tahoma" w:hAnsi="Tahoma" w:cs="Tahoma"/>
          <w:color w:val="000000"/>
        </w:rPr>
        <w:t xml:space="preserve">Federasyon bünyesinde görev yapan tüm personel, yöneticiler, antrenörler, hakemler, gönüllüler, il temsilcileri, destek personeli ve çocuklarla doğrudan veya dolaylı temas eden tüm paydaşlar bu </w:t>
      </w:r>
      <w:r w:rsidR="007E224B">
        <w:rPr>
          <w:rFonts w:ascii="Tahoma" w:hAnsi="Tahoma" w:cs="Tahoma"/>
          <w:color w:val="000000"/>
        </w:rPr>
        <w:t>talimata</w:t>
      </w:r>
      <w:r w:rsidRPr="006A43C1">
        <w:rPr>
          <w:rFonts w:ascii="Tahoma" w:hAnsi="Tahoma" w:cs="Tahoma"/>
          <w:color w:val="000000"/>
        </w:rPr>
        <w:t xml:space="preserve"> tabidir.</w:t>
      </w:r>
    </w:p>
    <w:p w14:paraId="72609454" w14:textId="37D16602" w:rsidR="00F17B73" w:rsidRPr="006A43C1" w:rsidRDefault="00F17B73" w:rsidP="00560C71">
      <w:pPr>
        <w:pStyle w:val="ListeParagraf"/>
        <w:numPr>
          <w:ilvl w:val="0"/>
          <w:numId w:val="9"/>
        </w:numPr>
        <w:tabs>
          <w:tab w:val="left" w:pos="284"/>
        </w:tabs>
        <w:spacing w:before="120" w:after="120"/>
        <w:ind w:left="0" w:hanging="426"/>
        <w:jc w:val="both"/>
        <w:rPr>
          <w:rFonts w:ascii="Tahoma" w:hAnsi="Tahoma" w:cs="Tahoma"/>
          <w:color w:val="000000"/>
        </w:rPr>
      </w:pPr>
      <w:r w:rsidRPr="006A43C1">
        <w:rPr>
          <w:rFonts w:ascii="Tahoma" w:hAnsi="Tahoma" w:cs="Tahoma"/>
          <w:color w:val="000000"/>
        </w:rPr>
        <w:t xml:space="preserve">Federasyonun il temsilcilikleri, bağlı birimler, iş birliği yapılan kuruluşlar ve etkinliklerde yer alan üçüncü taraflar da bu </w:t>
      </w:r>
      <w:r w:rsidR="007E224B">
        <w:rPr>
          <w:rFonts w:ascii="Tahoma" w:hAnsi="Tahoma" w:cs="Tahoma"/>
          <w:color w:val="000000"/>
        </w:rPr>
        <w:t>talimatın</w:t>
      </w:r>
      <w:r w:rsidRPr="006A43C1">
        <w:rPr>
          <w:rFonts w:ascii="Tahoma" w:hAnsi="Tahoma" w:cs="Tahoma"/>
          <w:color w:val="000000"/>
        </w:rPr>
        <w:t xml:space="preserve"> uygulanmasından sorumludur.</w:t>
      </w:r>
    </w:p>
    <w:p w14:paraId="5FCC955E" w14:textId="3E237C33" w:rsidR="00F17B73" w:rsidRPr="006A43C1" w:rsidRDefault="00F17B73" w:rsidP="00560C71">
      <w:pPr>
        <w:pStyle w:val="ListeParagraf"/>
        <w:numPr>
          <w:ilvl w:val="0"/>
          <w:numId w:val="9"/>
        </w:numPr>
        <w:tabs>
          <w:tab w:val="left" w:pos="284"/>
        </w:tabs>
        <w:spacing w:before="120" w:after="120"/>
        <w:ind w:left="0" w:hanging="426"/>
        <w:jc w:val="both"/>
        <w:rPr>
          <w:rFonts w:ascii="Tahoma" w:hAnsi="Tahoma" w:cs="Tahoma"/>
          <w:color w:val="000000"/>
        </w:rPr>
      </w:pPr>
      <w:r w:rsidRPr="006A43C1">
        <w:rPr>
          <w:rFonts w:ascii="Tahoma" w:hAnsi="Tahoma" w:cs="Tahoma"/>
          <w:color w:val="000000"/>
        </w:rPr>
        <w:t>Bu belge, federasyon faaliyetlerine katılan 18 yaşını doldurmamış tüm bireyleri (çocukları) koruma altına alır ve bu faaliyetlerin dijital ortamlardaki uzantılarını da kapsar.</w:t>
      </w:r>
    </w:p>
    <w:p w14:paraId="64CE1553" w14:textId="77777777" w:rsidR="00F17B73" w:rsidRPr="006A43C1" w:rsidRDefault="00F17B73" w:rsidP="00560C71">
      <w:pPr>
        <w:tabs>
          <w:tab w:val="left" w:pos="284"/>
        </w:tabs>
        <w:spacing w:before="120" w:after="120"/>
        <w:jc w:val="both"/>
        <w:rPr>
          <w:rFonts w:ascii="Tahoma" w:hAnsi="Tahoma" w:cs="Tahoma"/>
          <w:color w:val="000000"/>
        </w:rPr>
      </w:pPr>
      <w:r w:rsidRPr="006A43C1">
        <w:rPr>
          <w:rFonts w:ascii="Tahoma" w:hAnsi="Tahoma" w:cs="Tahoma"/>
          <w:b/>
          <w:bCs/>
          <w:color w:val="000000"/>
        </w:rPr>
        <w:t>Dayanak</w:t>
      </w:r>
    </w:p>
    <w:p w14:paraId="446BD402" w14:textId="4650C760" w:rsidR="00476B3A" w:rsidRPr="006A43C1" w:rsidRDefault="00476B3A" w:rsidP="00560C71">
      <w:pPr>
        <w:tabs>
          <w:tab w:val="left" w:pos="284"/>
        </w:tabs>
        <w:spacing w:before="120" w:after="120"/>
        <w:jc w:val="both"/>
        <w:rPr>
          <w:rFonts w:ascii="Tahoma" w:hAnsi="Tahoma" w:cs="Tahoma"/>
          <w:color w:val="000000"/>
        </w:rPr>
      </w:pPr>
      <w:r w:rsidRPr="006A43C1">
        <w:rPr>
          <w:rFonts w:ascii="Tahoma" w:hAnsi="Tahoma" w:cs="Tahoma"/>
          <w:b/>
          <w:bCs/>
          <w:color w:val="000000"/>
        </w:rPr>
        <w:t xml:space="preserve">Madde </w:t>
      </w:r>
      <w:proofErr w:type="gramStart"/>
      <w:r w:rsidR="00F17B73" w:rsidRPr="006A43C1">
        <w:rPr>
          <w:rFonts w:ascii="Tahoma" w:hAnsi="Tahoma" w:cs="Tahoma"/>
          <w:b/>
          <w:bCs/>
          <w:color w:val="000000"/>
        </w:rPr>
        <w:t xml:space="preserve">2 </w:t>
      </w:r>
      <w:r w:rsidR="00275C4E" w:rsidRPr="006A43C1">
        <w:rPr>
          <w:rFonts w:ascii="Tahoma" w:hAnsi="Tahoma" w:cs="Tahoma"/>
          <w:color w:val="000000"/>
        </w:rPr>
        <w:t>-</w:t>
      </w:r>
      <w:proofErr w:type="gramEnd"/>
      <w:r w:rsidR="00275C4E" w:rsidRPr="006A43C1">
        <w:rPr>
          <w:rFonts w:ascii="Tahoma" w:hAnsi="Tahoma" w:cs="Tahoma"/>
          <w:color w:val="000000"/>
        </w:rPr>
        <w:t xml:space="preserve"> </w:t>
      </w:r>
      <w:r w:rsidRPr="006A43C1">
        <w:rPr>
          <w:rFonts w:ascii="Tahoma" w:hAnsi="Tahoma" w:cs="Tahoma"/>
          <w:color w:val="000000"/>
        </w:rPr>
        <w:t xml:space="preserve">Bu </w:t>
      </w:r>
      <w:r w:rsidR="007E224B">
        <w:rPr>
          <w:rFonts w:ascii="Tahoma" w:hAnsi="Tahoma" w:cs="Tahoma"/>
          <w:color w:val="000000"/>
        </w:rPr>
        <w:t>talimat</w:t>
      </w:r>
      <w:r w:rsidRPr="006A43C1">
        <w:rPr>
          <w:rFonts w:ascii="Tahoma" w:hAnsi="Tahoma" w:cs="Tahoma"/>
          <w:color w:val="000000"/>
        </w:rPr>
        <w:t>, ulusal ve uluslararası mevzuat, sözleşmeler, standartlar ve federasyon politikaları esas alınarak hazırlanmıştır. Dayanak teşkil eden başlıca düzenlemeler şunlardır:</w:t>
      </w:r>
    </w:p>
    <w:p w14:paraId="77B12E89" w14:textId="77777777" w:rsidR="00476B3A" w:rsidRPr="006A43C1" w:rsidRDefault="00476B3A" w:rsidP="00560C71">
      <w:pPr>
        <w:numPr>
          <w:ilvl w:val="0"/>
          <w:numId w:val="1"/>
        </w:numPr>
        <w:tabs>
          <w:tab w:val="clear" w:pos="720"/>
          <w:tab w:val="num" w:pos="851"/>
        </w:tabs>
        <w:spacing w:before="120" w:after="120"/>
        <w:ind w:left="0"/>
        <w:jc w:val="both"/>
        <w:rPr>
          <w:rFonts w:ascii="Tahoma" w:hAnsi="Tahoma" w:cs="Tahoma"/>
          <w:color w:val="000000"/>
        </w:rPr>
      </w:pPr>
      <w:r w:rsidRPr="006A43C1">
        <w:rPr>
          <w:rFonts w:ascii="Tahoma" w:hAnsi="Tahoma" w:cs="Tahoma"/>
          <w:b/>
          <w:bCs/>
          <w:color w:val="000000"/>
        </w:rPr>
        <w:t>Birleşmiş Milletler Çocuk Hakları Sözleşmesi</w:t>
      </w:r>
      <w:r w:rsidRPr="006A43C1">
        <w:rPr>
          <w:rFonts w:ascii="Tahoma" w:hAnsi="Tahoma" w:cs="Tahoma"/>
          <w:color w:val="000000"/>
        </w:rPr>
        <w:t>: Çocukların temel haklarını koruma ve geliştirme taahhüdü.</w:t>
      </w:r>
    </w:p>
    <w:p w14:paraId="6353277E" w14:textId="77777777" w:rsidR="00476B3A" w:rsidRPr="006A43C1" w:rsidRDefault="00476B3A" w:rsidP="00560C71">
      <w:pPr>
        <w:numPr>
          <w:ilvl w:val="0"/>
          <w:numId w:val="1"/>
        </w:numPr>
        <w:tabs>
          <w:tab w:val="clear" w:pos="720"/>
          <w:tab w:val="num" w:pos="851"/>
        </w:tabs>
        <w:spacing w:before="120" w:after="120"/>
        <w:ind w:left="0"/>
        <w:jc w:val="both"/>
        <w:rPr>
          <w:rFonts w:ascii="Tahoma" w:hAnsi="Tahoma" w:cs="Tahoma"/>
          <w:color w:val="000000"/>
        </w:rPr>
      </w:pPr>
      <w:proofErr w:type="spellStart"/>
      <w:r w:rsidRPr="006A43C1">
        <w:rPr>
          <w:rFonts w:ascii="Tahoma" w:hAnsi="Tahoma" w:cs="Tahoma"/>
          <w:b/>
          <w:bCs/>
          <w:color w:val="000000"/>
        </w:rPr>
        <w:t>Lanzarote</w:t>
      </w:r>
      <w:proofErr w:type="spellEnd"/>
      <w:r w:rsidRPr="006A43C1">
        <w:rPr>
          <w:rFonts w:ascii="Tahoma" w:hAnsi="Tahoma" w:cs="Tahoma"/>
          <w:b/>
          <w:bCs/>
          <w:color w:val="000000"/>
        </w:rPr>
        <w:t xml:space="preserve"> Sözleşmesi</w:t>
      </w:r>
      <w:r w:rsidRPr="006A43C1">
        <w:rPr>
          <w:rFonts w:ascii="Tahoma" w:hAnsi="Tahoma" w:cs="Tahoma"/>
          <w:color w:val="000000"/>
        </w:rPr>
        <w:t>: Çocukların cinsel istismar ve sömürüye karşı korunmasına dair Avrupa Konseyi düzenlemesi.</w:t>
      </w:r>
    </w:p>
    <w:p w14:paraId="081EF201" w14:textId="77777777" w:rsidR="00476B3A" w:rsidRPr="006A43C1" w:rsidRDefault="00476B3A" w:rsidP="00560C71">
      <w:pPr>
        <w:numPr>
          <w:ilvl w:val="0"/>
          <w:numId w:val="1"/>
        </w:numPr>
        <w:tabs>
          <w:tab w:val="clear" w:pos="720"/>
          <w:tab w:val="num" w:pos="851"/>
        </w:tabs>
        <w:spacing w:before="120" w:after="120"/>
        <w:ind w:left="0"/>
        <w:jc w:val="both"/>
        <w:rPr>
          <w:rFonts w:ascii="Tahoma" w:hAnsi="Tahoma" w:cs="Tahoma"/>
          <w:color w:val="000000"/>
        </w:rPr>
      </w:pPr>
      <w:r w:rsidRPr="006A43C1">
        <w:rPr>
          <w:rFonts w:ascii="Tahoma" w:hAnsi="Tahoma" w:cs="Tahoma"/>
          <w:b/>
          <w:bCs/>
          <w:color w:val="000000"/>
        </w:rPr>
        <w:t>Uluslararası Olimpiyat Komitesi (IOC) Güvenli Spor İlkeleri</w:t>
      </w:r>
      <w:r w:rsidRPr="006A43C1">
        <w:rPr>
          <w:rFonts w:ascii="Tahoma" w:hAnsi="Tahoma" w:cs="Tahoma"/>
          <w:color w:val="000000"/>
        </w:rPr>
        <w:t>: Spor ortamında çocukların korunmasına yönelik rehber ilkeler.</w:t>
      </w:r>
    </w:p>
    <w:p w14:paraId="0005250E" w14:textId="77777777" w:rsidR="006A43C1" w:rsidRDefault="006A43C1" w:rsidP="00560C71">
      <w:pPr>
        <w:spacing w:before="120" w:after="120"/>
        <w:jc w:val="both"/>
        <w:outlineLvl w:val="2"/>
        <w:rPr>
          <w:rFonts w:ascii="Tahoma" w:hAnsi="Tahoma" w:cs="Tahoma"/>
          <w:b/>
          <w:bCs/>
          <w:color w:val="000000"/>
        </w:rPr>
      </w:pPr>
    </w:p>
    <w:p w14:paraId="0C84963B" w14:textId="77777777" w:rsidR="006A43C1" w:rsidRDefault="006A43C1" w:rsidP="00560C71">
      <w:pPr>
        <w:spacing w:before="120" w:after="120"/>
        <w:jc w:val="both"/>
        <w:outlineLvl w:val="2"/>
        <w:rPr>
          <w:rFonts w:ascii="Tahoma" w:hAnsi="Tahoma" w:cs="Tahoma"/>
          <w:b/>
          <w:bCs/>
          <w:color w:val="000000"/>
        </w:rPr>
      </w:pPr>
    </w:p>
    <w:p w14:paraId="2CB27EA2" w14:textId="606B395D" w:rsidR="00F17B73" w:rsidRPr="006A43C1" w:rsidRDefault="00F17B73" w:rsidP="00560C71">
      <w:pPr>
        <w:spacing w:before="120" w:after="120"/>
        <w:jc w:val="both"/>
        <w:outlineLvl w:val="2"/>
        <w:rPr>
          <w:rFonts w:ascii="Tahoma" w:hAnsi="Tahoma" w:cs="Tahoma"/>
          <w:b/>
          <w:bCs/>
          <w:color w:val="000000"/>
        </w:rPr>
      </w:pPr>
      <w:r w:rsidRPr="006A43C1">
        <w:rPr>
          <w:rFonts w:ascii="Tahoma" w:hAnsi="Tahoma" w:cs="Tahoma"/>
          <w:b/>
          <w:bCs/>
          <w:color w:val="000000"/>
        </w:rPr>
        <w:t>Tanımlar</w:t>
      </w:r>
    </w:p>
    <w:p w14:paraId="7FC645E7" w14:textId="6698F9DB" w:rsidR="00861F82" w:rsidRPr="006A43C1" w:rsidRDefault="00861F82" w:rsidP="00560C71">
      <w:pPr>
        <w:spacing w:before="120" w:after="120"/>
        <w:jc w:val="both"/>
        <w:outlineLvl w:val="2"/>
        <w:rPr>
          <w:rFonts w:ascii="Tahoma" w:hAnsi="Tahoma" w:cs="Tahoma"/>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3</w:t>
      </w:r>
      <w:r w:rsidR="00F17B73" w:rsidRPr="006A43C1">
        <w:rPr>
          <w:rFonts w:ascii="Tahoma" w:hAnsi="Tahoma" w:cs="Tahoma"/>
          <w:b/>
          <w:bCs/>
          <w:color w:val="000000"/>
        </w:rPr>
        <w:t xml:space="preserve"> -</w:t>
      </w:r>
      <w:proofErr w:type="gramEnd"/>
      <w:r w:rsidR="00F17B73" w:rsidRPr="006A43C1">
        <w:rPr>
          <w:rFonts w:ascii="Tahoma" w:hAnsi="Tahoma" w:cs="Tahoma"/>
          <w:b/>
          <w:bCs/>
          <w:color w:val="000000"/>
        </w:rPr>
        <w:t xml:space="preserve"> </w:t>
      </w:r>
      <w:r w:rsidRPr="006A43C1">
        <w:rPr>
          <w:rFonts w:ascii="Tahoma" w:hAnsi="Tahoma" w:cs="Tahoma"/>
          <w:color w:val="000000"/>
        </w:rPr>
        <w:t xml:space="preserve">Türkiye </w:t>
      </w:r>
      <w:proofErr w:type="spellStart"/>
      <w:r w:rsidRPr="006A43C1">
        <w:rPr>
          <w:rFonts w:ascii="Tahoma" w:hAnsi="Tahoma" w:cs="Tahoma"/>
          <w:color w:val="000000"/>
        </w:rPr>
        <w:t>Bocce</w:t>
      </w:r>
      <w:proofErr w:type="spellEnd"/>
      <w:r w:rsidRPr="006A43C1">
        <w:rPr>
          <w:rFonts w:ascii="Tahoma" w:hAnsi="Tahoma" w:cs="Tahoma"/>
          <w:color w:val="000000"/>
        </w:rPr>
        <w:t xml:space="preserve"> Bowling ve Dart Federasyonu tarafından bu </w:t>
      </w:r>
      <w:r w:rsidR="007E224B">
        <w:rPr>
          <w:rFonts w:ascii="Tahoma" w:hAnsi="Tahoma" w:cs="Tahoma"/>
          <w:color w:val="000000"/>
        </w:rPr>
        <w:t>talimat</w:t>
      </w:r>
      <w:r w:rsidR="007E224B" w:rsidRPr="006A43C1">
        <w:rPr>
          <w:rFonts w:ascii="Tahoma" w:hAnsi="Tahoma" w:cs="Tahoma"/>
          <w:color w:val="000000"/>
        </w:rPr>
        <w:t xml:space="preserve"> </w:t>
      </w:r>
      <w:r w:rsidRPr="006A43C1">
        <w:rPr>
          <w:rFonts w:ascii="Tahoma" w:hAnsi="Tahoma" w:cs="Tahoma"/>
          <w:color w:val="000000"/>
        </w:rPr>
        <w:t>çerçevesinde kullanılan terimler aşağıdaki şekilde tanımlanmıştır:</w:t>
      </w:r>
    </w:p>
    <w:p w14:paraId="7474AFCB"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Çocuk:</w:t>
      </w:r>
      <w:r w:rsidRPr="006A43C1">
        <w:rPr>
          <w:rFonts w:ascii="Tahoma" w:hAnsi="Tahoma" w:cs="Tahoma"/>
          <w:color w:val="000000"/>
        </w:rPr>
        <w:t xml:space="preserve"> Türkiye </w:t>
      </w:r>
      <w:proofErr w:type="spellStart"/>
      <w:r w:rsidRPr="006A43C1">
        <w:rPr>
          <w:rFonts w:ascii="Tahoma" w:hAnsi="Tahoma" w:cs="Tahoma"/>
          <w:color w:val="000000"/>
        </w:rPr>
        <w:t>Bocce</w:t>
      </w:r>
      <w:proofErr w:type="spellEnd"/>
      <w:r w:rsidRPr="006A43C1">
        <w:rPr>
          <w:rFonts w:ascii="Tahoma" w:hAnsi="Tahoma" w:cs="Tahoma"/>
          <w:color w:val="000000"/>
        </w:rPr>
        <w:t xml:space="preserve"> Bowling ve Dart Federasyonu, 18 yaşını doldurmamış her bireyi çocuk olarak tanımlar. Çocuk; fiziksel, zihinsel, duygusal ve sosyal gelişimini sürdüren, yetişkin korumasına ve desteğine ihtiyaç duyan bireydir.</w:t>
      </w:r>
    </w:p>
    <w:p w14:paraId="3B88E8C5"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Çocuk Koruma:</w:t>
      </w:r>
      <w:r w:rsidRPr="006A43C1">
        <w:rPr>
          <w:rFonts w:ascii="Tahoma" w:hAnsi="Tahoma" w:cs="Tahoma"/>
          <w:color w:val="000000"/>
        </w:rPr>
        <w:t> Federasyon, çocuk korumayı; çocukların fiziksel zarar, duygusal istismar, cinsel sömürü, ekonomik sömürü ve ihmalden korunmasını ve güvenli, destekleyici, kapsayıcı spor ortamlarının oluşturulmasını sağlayan tüm kurumsal politika ve uygulamalar bütünü olarak tanımlar.</w:t>
      </w:r>
    </w:p>
    <w:p w14:paraId="0E56A84F" w14:textId="3F0A1890"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İstismar:</w:t>
      </w:r>
      <w:r w:rsidRPr="006A43C1">
        <w:rPr>
          <w:rFonts w:ascii="Tahoma" w:hAnsi="Tahoma" w:cs="Tahoma"/>
          <w:color w:val="000000"/>
        </w:rPr>
        <w:t xml:space="preserve"> Federasyon, çocuğa yönelik her türlü fiziksel, duygusal, cinsel veya ekonomik zarar verici eylemi "istismar" olarak tanımlar. </w:t>
      </w:r>
      <w:r w:rsidR="000E2A93" w:rsidRPr="006A43C1">
        <w:rPr>
          <w:rFonts w:ascii="Tahoma" w:hAnsi="Tahoma" w:cs="Tahoma"/>
          <w:color w:val="000000"/>
        </w:rPr>
        <w:t>İstismar</w:t>
      </w:r>
      <w:r w:rsidRPr="006A43C1">
        <w:rPr>
          <w:rFonts w:ascii="Tahoma" w:hAnsi="Tahoma" w:cs="Tahoma"/>
          <w:color w:val="000000"/>
        </w:rPr>
        <w:t xml:space="preserve"> hem aktif zarar verme eylemleriyle hem de çocuğun temel ihtiyaçlarının ihmal edilmesi yoluyla meydana gelebilir.</w:t>
      </w:r>
    </w:p>
    <w:p w14:paraId="2D8390E7"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İhmal:</w:t>
      </w:r>
      <w:r w:rsidRPr="006A43C1">
        <w:rPr>
          <w:rFonts w:ascii="Tahoma" w:hAnsi="Tahoma" w:cs="Tahoma"/>
          <w:color w:val="000000"/>
        </w:rPr>
        <w:t> Bir çocuğun sağlık, eğitim, güvenlik, barınma, beslenme gibi temel gereksinimlerinin kasıtlı veya ihmalkâr biçimde karşılanmaması, yeterli bakım ve ilginin sağlanmaması durumu olarak tanımlar.</w:t>
      </w:r>
    </w:p>
    <w:p w14:paraId="2B5ABC38"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Fiziksel İstismar:</w:t>
      </w:r>
      <w:r w:rsidRPr="006A43C1">
        <w:rPr>
          <w:rFonts w:ascii="Tahoma" w:hAnsi="Tahoma" w:cs="Tahoma"/>
          <w:color w:val="000000"/>
        </w:rPr>
        <w:t> Çocuğun beden bütünlüğüne kasıtlı zarar verilmesi veya tehdit edilmesi eylemleridir. Tokat atmak, yumruklamak, itmek, yakmak, aşırı fiziksel yükleme yapmak gibi davranışlar fiziksel istismar kapsamına girer.</w:t>
      </w:r>
    </w:p>
    <w:p w14:paraId="52F38310"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Duygusal İstismar:</w:t>
      </w:r>
      <w:r w:rsidRPr="006A43C1">
        <w:rPr>
          <w:rFonts w:ascii="Tahoma" w:hAnsi="Tahoma" w:cs="Tahoma"/>
          <w:color w:val="000000"/>
        </w:rPr>
        <w:t> Çocuğun duygusal bütünlüğünü zedeleyen, aşağılayan, tehdit eden, sevgiyi şartlı sunan, aşırı başarı baskısı oluşturan veya sistematik olarak özgüvenini sarsan davranışlar federasyon tarafından duygusal istismar olarak tanımlanır.</w:t>
      </w:r>
    </w:p>
    <w:p w14:paraId="62F7EB08"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Cinsel İstismar:</w:t>
      </w:r>
      <w:r w:rsidRPr="006A43C1">
        <w:rPr>
          <w:rFonts w:ascii="Tahoma" w:hAnsi="Tahoma" w:cs="Tahoma"/>
          <w:color w:val="000000"/>
        </w:rPr>
        <w:t> Çocuğun cinsel amaçlarla kullanılması, cinsel içerikli davranışlara maruz bırakılması veya cinsel sömürü amacıyla yönlendirilmesi cinsel istismar olarak değerlendirilir. Bu tür eylemler hem fiziksel hem de çevrimiçi ortamlarda gerçekleşebilir.</w:t>
      </w:r>
    </w:p>
    <w:p w14:paraId="5C007329"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Ekonomik İstismar:</w:t>
      </w:r>
      <w:r w:rsidRPr="006A43C1">
        <w:rPr>
          <w:rFonts w:ascii="Tahoma" w:hAnsi="Tahoma" w:cs="Tahoma"/>
          <w:color w:val="000000"/>
        </w:rPr>
        <w:t> Federasyon, çocuğun emeğinin, yeteneklerinin veya kişisel kaynaklarının etik dışı yollarla, maddi veya manevi kazanç amacıyla kötüye kullanılmasını ekonomik istismar olarak kabul eder.</w:t>
      </w:r>
    </w:p>
    <w:p w14:paraId="184EE342"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Dijital Taciz:</w:t>
      </w:r>
      <w:r w:rsidRPr="006A43C1">
        <w:rPr>
          <w:rFonts w:ascii="Tahoma" w:hAnsi="Tahoma" w:cs="Tahoma"/>
          <w:color w:val="000000"/>
        </w:rPr>
        <w:t> Çocuklara dijital iletişim araçları üzerinden yönelik gerçekleştirilen tehdit, zorbalık, cinsel içerikli yazışmalar veya gizlilik ihlali gibi eylemler, federasyon tarafından dijital taciz kapsamında değerlendirilir.</w:t>
      </w:r>
    </w:p>
    <w:p w14:paraId="25711C04"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Çocuk Koruma Görevlisi:</w:t>
      </w:r>
      <w:r w:rsidRPr="006A43C1">
        <w:rPr>
          <w:rFonts w:ascii="Tahoma" w:hAnsi="Tahoma" w:cs="Tahoma"/>
          <w:color w:val="000000"/>
        </w:rPr>
        <w:t> TBBDF YK tarafından atanan, çocuk koruma politikalarının etkin şekilde uygulanmasını, ihlallerin izlenmesini ve gerekli müdahalelerin yapılmasını sağlamakla yükümlü yetkili kişidir.</w:t>
      </w:r>
    </w:p>
    <w:p w14:paraId="7F4C9267"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Çocuk Koruma Komisyonu:</w:t>
      </w:r>
      <w:r w:rsidRPr="006A43C1">
        <w:rPr>
          <w:rFonts w:ascii="Tahoma" w:hAnsi="Tahoma" w:cs="Tahoma"/>
          <w:color w:val="000000"/>
        </w:rPr>
        <w:t> TBBDF YK tarafından oluşturulan, çocuk koruma politikalarının geliştirilmesi, uygulanması, izlenmesi ve değerlendirilmesinden sorumlu olan karar organıdır.</w:t>
      </w:r>
    </w:p>
    <w:p w14:paraId="3799682A"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Risk Analizi:</w:t>
      </w:r>
      <w:r w:rsidRPr="006A43C1">
        <w:rPr>
          <w:rFonts w:ascii="Tahoma" w:hAnsi="Tahoma" w:cs="Tahoma"/>
          <w:color w:val="000000"/>
        </w:rPr>
        <w:t> Federasyonun yürüttüğü tüm faaliyetlerde çocuklara yönelik potansiyel risklerin sistematik biçimde belirlenmesi, bu risklerin analiz edilerek önleyici tedbirlerin alınması sürecidir.</w:t>
      </w:r>
    </w:p>
    <w:p w14:paraId="133DD892" w14:textId="73761FDA" w:rsidR="00861F82" w:rsidRPr="006A43C1" w:rsidRDefault="000E2A93"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lastRenderedPageBreak/>
        <w:t>Şikâyet</w:t>
      </w:r>
      <w:r w:rsidR="00861F82" w:rsidRPr="006A43C1">
        <w:rPr>
          <w:rFonts w:ascii="Tahoma" w:hAnsi="Tahoma" w:cs="Tahoma"/>
          <w:b/>
          <w:bCs/>
          <w:color w:val="000000"/>
        </w:rPr>
        <w:t xml:space="preserve"> Mekanizması:</w:t>
      </w:r>
      <w:r w:rsidR="00861F82" w:rsidRPr="006A43C1">
        <w:rPr>
          <w:rFonts w:ascii="Tahoma" w:hAnsi="Tahoma" w:cs="Tahoma"/>
          <w:color w:val="000000"/>
        </w:rPr>
        <w:t> Federasyon tarafından kurulan, çocuklara yönelik istismar, ihmal ve diğer olumsuz davranışların güvenli, gizli ve erişilebilir bir biçimde bildirilmesine imkân tanıyan sistemdir.</w:t>
      </w:r>
    </w:p>
    <w:p w14:paraId="46AA0D30"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Denetim:</w:t>
      </w:r>
      <w:r w:rsidRPr="006A43C1">
        <w:rPr>
          <w:rFonts w:ascii="Tahoma" w:hAnsi="Tahoma" w:cs="Tahoma"/>
          <w:color w:val="000000"/>
        </w:rPr>
        <w:t> Federasyonun çocuk koruma politikalarının ve uygulamalarının sahadaki etkinliğini, uygunluğunu ve sürekliliğini sağlamak amacıyla yürütülen planlı ve sistematik değerlendirme faaliyetleridir.</w:t>
      </w:r>
    </w:p>
    <w:p w14:paraId="04C8D477"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Antrenör:</w:t>
      </w:r>
      <w:r w:rsidRPr="006A43C1">
        <w:rPr>
          <w:rFonts w:ascii="Tahoma" w:hAnsi="Tahoma" w:cs="Tahoma"/>
          <w:color w:val="000000"/>
        </w:rPr>
        <w:t> Federasyon bünyesinde görev alan ve çocuklara spor eğitimi vermekle, aynı zamanda fiziksel, duygusal ve sosyal açıdan güvenli bir spor ortamı oluşturmakla yükümlü kişidir.</w:t>
      </w:r>
    </w:p>
    <w:p w14:paraId="278B8D88" w14:textId="5F0BB051"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Faaliyet Sorumlusu:</w:t>
      </w:r>
      <w:r w:rsidRPr="006A43C1">
        <w:rPr>
          <w:rFonts w:ascii="Tahoma" w:hAnsi="Tahoma" w:cs="Tahoma"/>
          <w:color w:val="000000"/>
        </w:rPr>
        <w:t xml:space="preserve"> Federasyon etkinliklerinde çocukların güvenliğinden doğrudan sorumlu olan ve çocuk koruma </w:t>
      </w:r>
      <w:r w:rsidR="007E224B">
        <w:rPr>
          <w:rFonts w:ascii="Tahoma" w:hAnsi="Tahoma" w:cs="Tahoma"/>
          <w:color w:val="000000"/>
        </w:rPr>
        <w:t>talimatının</w:t>
      </w:r>
      <w:r w:rsidRPr="006A43C1">
        <w:rPr>
          <w:rFonts w:ascii="Tahoma" w:hAnsi="Tahoma" w:cs="Tahoma"/>
          <w:color w:val="000000"/>
        </w:rPr>
        <w:t xml:space="preserve"> uygulandığını denetleyen yetkili kişidir.</w:t>
      </w:r>
    </w:p>
    <w:p w14:paraId="2FC16C01"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Gönüllü:</w:t>
      </w:r>
      <w:r w:rsidRPr="006A43C1">
        <w:rPr>
          <w:rFonts w:ascii="Tahoma" w:hAnsi="Tahoma" w:cs="Tahoma"/>
          <w:color w:val="000000"/>
        </w:rPr>
        <w:t> Federasyonun faaliyetlerinde görev alan, karşılıksız olarak hizmet veren ve çocuk koruma politikalarına tam uyum sağlamakla yükümlü kişidir.</w:t>
      </w:r>
    </w:p>
    <w:p w14:paraId="277270B4"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Destek Personeli:</w:t>
      </w:r>
      <w:r w:rsidRPr="006A43C1">
        <w:rPr>
          <w:rFonts w:ascii="Tahoma" w:hAnsi="Tahoma" w:cs="Tahoma"/>
          <w:color w:val="000000"/>
        </w:rPr>
        <w:t> Federasyon organizasyonlarında çocuklarla dolaylı ya da doğrudan temas halinde bulunan, çocukların güvenliğini koruma ilkesine bağlı olarak hizmet sunan teknik, idari veya lojistik personeldir.</w:t>
      </w:r>
    </w:p>
    <w:p w14:paraId="1F34DC0F" w14:textId="77777777" w:rsidR="00861F82"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TBBDF: </w:t>
      </w:r>
      <w:r w:rsidRPr="006A43C1">
        <w:rPr>
          <w:rFonts w:ascii="Tahoma" w:hAnsi="Tahoma" w:cs="Tahoma"/>
          <w:color w:val="000000"/>
        </w:rPr>
        <w:t xml:space="preserve">Türkiye </w:t>
      </w:r>
      <w:proofErr w:type="spellStart"/>
      <w:r w:rsidRPr="006A43C1">
        <w:rPr>
          <w:rFonts w:ascii="Tahoma" w:hAnsi="Tahoma" w:cs="Tahoma"/>
          <w:color w:val="000000"/>
        </w:rPr>
        <w:t>Bocce</w:t>
      </w:r>
      <w:proofErr w:type="spellEnd"/>
      <w:r w:rsidRPr="006A43C1">
        <w:rPr>
          <w:rFonts w:ascii="Tahoma" w:hAnsi="Tahoma" w:cs="Tahoma"/>
          <w:color w:val="000000"/>
        </w:rPr>
        <w:t xml:space="preserve"> Bowling ve Dart Federasyonunu temsil eder.</w:t>
      </w:r>
    </w:p>
    <w:p w14:paraId="46230281" w14:textId="0D2BEC72" w:rsidR="00F17B73" w:rsidRPr="006A43C1" w:rsidRDefault="00861F82" w:rsidP="00560C71">
      <w:pPr>
        <w:pStyle w:val="ListeParagraf"/>
        <w:numPr>
          <w:ilvl w:val="0"/>
          <w:numId w:val="11"/>
        </w:numPr>
        <w:spacing w:before="120" w:after="120"/>
        <w:ind w:left="0"/>
        <w:jc w:val="both"/>
        <w:rPr>
          <w:rFonts w:ascii="Tahoma" w:hAnsi="Tahoma" w:cs="Tahoma"/>
          <w:color w:val="000000"/>
        </w:rPr>
      </w:pPr>
      <w:r w:rsidRPr="006A43C1">
        <w:rPr>
          <w:rFonts w:ascii="Tahoma" w:hAnsi="Tahoma" w:cs="Tahoma"/>
          <w:b/>
          <w:bCs/>
          <w:color w:val="000000"/>
        </w:rPr>
        <w:t>YK:</w:t>
      </w:r>
      <w:r w:rsidRPr="006A43C1">
        <w:rPr>
          <w:rFonts w:ascii="Tahoma" w:hAnsi="Tahoma" w:cs="Tahoma"/>
          <w:color w:val="000000"/>
        </w:rPr>
        <w:t> Federasyon yönetim kurulunu temsil eder.</w:t>
      </w:r>
    </w:p>
    <w:p w14:paraId="08A3D983" w14:textId="49B88068" w:rsidR="000B4834" w:rsidRPr="006A43C1" w:rsidRDefault="000B4834" w:rsidP="00560C71">
      <w:pPr>
        <w:spacing w:before="120" w:after="120"/>
        <w:jc w:val="center"/>
        <w:outlineLvl w:val="0"/>
        <w:rPr>
          <w:rFonts w:ascii="Tahoma" w:hAnsi="Tahoma" w:cs="Tahoma"/>
          <w:b/>
          <w:bCs/>
          <w:color w:val="000000"/>
          <w:kern w:val="36"/>
        </w:rPr>
      </w:pPr>
      <w:r w:rsidRPr="006A43C1">
        <w:rPr>
          <w:rFonts w:ascii="Tahoma" w:hAnsi="Tahoma" w:cs="Tahoma"/>
          <w:b/>
          <w:bCs/>
          <w:color w:val="000000"/>
          <w:kern w:val="36"/>
        </w:rPr>
        <w:t>İKİNCİ BÖLÜM</w:t>
      </w:r>
    </w:p>
    <w:p w14:paraId="10DC256C" w14:textId="5DEA247B" w:rsidR="000B4834" w:rsidRPr="006A43C1" w:rsidRDefault="00F17B73" w:rsidP="00560C71">
      <w:pPr>
        <w:spacing w:before="120" w:after="120"/>
        <w:jc w:val="center"/>
        <w:outlineLvl w:val="0"/>
        <w:rPr>
          <w:rFonts w:ascii="Tahoma" w:hAnsi="Tahoma" w:cs="Tahoma"/>
          <w:b/>
          <w:bCs/>
          <w:color w:val="000000"/>
          <w:kern w:val="36"/>
        </w:rPr>
      </w:pPr>
      <w:r w:rsidRPr="006A43C1">
        <w:rPr>
          <w:rFonts w:ascii="Tahoma" w:hAnsi="Tahoma" w:cs="Tahoma"/>
          <w:b/>
          <w:bCs/>
          <w:color w:val="000000"/>
          <w:kern w:val="36"/>
        </w:rPr>
        <w:t xml:space="preserve">Sporda Çocuk Koruma </w:t>
      </w:r>
      <w:r w:rsidR="007E224B">
        <w:rPr>
          <w:rFonts w:ascii="Tahoma" w:hAnsi="Tahoma" w:cs="Tahoma"/>
          <w:b/>
          <w:bCs/>
          <w:color w:val="000000"/>
          <w:kern w:val="36"/>
        </w:rPr>
        <w:t>Talimatına</w:t>
      </w:r>
      <w:r w:rsidRPr="006A43C1">
        <w:rPr>
          <w:rFonts w:ascii="Tahoma" w:hAnsi="Tahoma" w:cs="Tahoma"/>
          <w:b/>
          <w:bCs/>
          <w:color w:val="000000"/>
          <w:kern w:val="36"/>
        </w:rPr>
        <w:t xml:space="preserve"> İlişkin Genel Esaslar</w:t>
      </w:r>
    </w:p>
    <w:p w14:paraId="49A997D6" w14:textId="13FFA961" w:rsidR="00F17B73" w:rsidRPr="006A43C1" w:rsidRDefault="00F17B73"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r w:rsidR="002D36E6" w:rsidRPr="006A43C1">
        <w:rPr>
          <w:rFonts w:ascii="Tahoma" w:hAnsi="Tahoma" w:cs="Tahoma"/>
          <w:b/>
          <w:bCs/>
          <w:color w:val="000000"/>
        </w:rPr>
        <w:t>4</w:t>
      </w:r>
      <w:r w:rsidRPr="006A43C1">
        <w:rPr>
          <w:rFonts w:ascii="Tahoma" w:hAnsi="Tahoma" w:cs="Tahoma"/>
          <w:b/>
          <w:bCs/>
          <w:color w:val="000000"/>
        </w:rPr>
        <w:t xml:space="preserve"> </w:t>
      </w:r>
      <w:r w:rsidR="000953F6" w:rsidRPr="006A43C1">
        <w:rPr>
          <w:rFonts w:ascii="Tahoma" w:hAnsi="Tahoma" w:cs="Tahoma"/>
          <w:b/>
          <w:bCs/>
          <w:color w:val="000000"/>
        </w:rPr>
        <w:t>–</w:t>
      </w:r>
      <w:r w:rsidRPr="006A43C1">
        <w:rPr>
          <w:rFonts w:ascii="Tahoma" w:hAnsi="Tahoma" w:cs="Tahoma"/>
          <w:b/>
          <w:bCs/>
          <w:color w:val="000000"/>
        </w:rPr>
        <w:t xml:space="preserve"> </w:t>
      </w:r>
      <w:r w:rsidRPr="006A43C1">
        <w:rPr>
          <w:rFonts w:ascii="Tahoma" w:hAnsi="Tahoma" w:cs="Tahoma"/>
          <w:color w:val="000000"/>
        </w:rPr>
        <w:t>Yetki ve Sorumlulukla</w:t>
      </w:r>
      <w:r w:rsidR="000953F6" w:rsidRPr="006A43C1">
        <w:rPr>
          <w:rFonts w:ascii="Tahoma" w:hAnsi="Tahoma" w:cs="Tahoma"/>
          <w:color w:val="000000"/>
        </w:rPr>
        <w:t>r</w:t>
      </w:r>
    </w:p>
    <w:p w14:paraId="689467DD" w14:textId="0B9F1243"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Madde</w:t>
      </w:r>
      <w:r w:rsidR="00F17B73" w:rsidRPr="006A43C1">
        <w:rPr>
          <w:rFonts w:ascii="Tahoma" w:hAnsi="Tahoma" w:cs="Tahoma"/>
          <w:b/>
          <w:bCs/>
          <w:color w:val="000000"/>
        </w:rPr>
        <w:t xml:space="preserve"> </w:t>
      </w:r>
      <w:r w:rsidR="002D36E6" w:rsidRPr="006A43C1">
        <w:rPr>
          <w:rFonts w:ascii="Tahoma" w:hAnsi="Tahoma" w:cs="Tahoma"/>
          <w:b/>
          <w:bCs/>
          <w:color w:val="000000"/>
        </w:rPr>
        <w:t>4</w:t>
      </w:r>
      <w:r w:rsidR="00F17B73" w:rsidRPr="006A43C1">
        <w:rPr>
          <w:rFonts w:ascii="Tahoma" w:hAnsi="Tahoma" w:cs="Tahoma"/>
          <w:b/>
          <w:bCs/>
          <w:color w:val="000000"/>
        </w:rPr>
        <w:t xml:space="preserve">.1 </w:t>
      </w:r>
      <w:r w:rsidR="00F17B73" w:rsidRPr="006A43C1">
        <w:rPr>
          <w:rFonts w:ascii="Tahoma" w:hAnsi="Tahoma" w:cs="Tahoma"/>
          <w:color w:val="000000"/>
        </w:rPr>
        <w:t>Federasyon yetki ve Sorumlulukları</w:t>
      </w:r>
    </w:p>
    <w:p w14:paraId="1F3992DB" w14:textId="77777777" w:rsidR="00F17B73" w:rsidRPr="006A43C1" w:rsidRDefault="000B4834" w:rsidP="00560C71">
      <w:pPr>
        <w:pStyle w:val="ListeParagraf"/>
        <w:numPr>
          <w:ilvl w:val="0"/>
          <w:numId w:val="13"/>
        </w:numPr>
        <w:spacing w:before="120" w:after="120"/>
        <w:ind w:left="0"/>
        <w:jc w:val="both"/>
        <w:rPr>
          <w:rFonts w:ascii="Tahoma" w:hAnsi="Tahoma" w:cs="Tahoma"/>
          <w:color w:val="000000"/>
        </w:rPr>
      </w:pPr>
      <w:r w:rsidRPr="006A43C1">
        <w:rPr>
          <w:rFonts w:ascii="Tahoma" w:hAnsi="Tahoma" w:cs="Tahoma"/>
          <w:color w:val="000000"/>
        </w:rPr>
        <w:t>Federasyon Yönetim Kurulu, çocuk koruma politikasının hazırlanması, uygulanması, geliştirilmesi ve izlenmesi süreçlerinden nihai olarak sorumludur.</w:t>
      </w:r>
    </w:p>
    <w:p w14:paraId="290AEDA4" w14:textId="77777777" w:rsidR="00F17B73" w:rsidRPr="006A43C1" w:rsidRDefault="000B4834" w:rsidP="00560C71">
      <w:pPr>
        <w:pStyle w:val="ListeParagraf"/>
        <w:numPr>
          <w:ilvl w:val="0"/>
          <w:numId w:val="13"/>
        </w:numPr>
        <w:spacing w:before="120" w:after="120"/>
        <w:ind w:left="0"/>
        <w:jc w:val="both"/>
        <w:rPr>
          <w:rFonts w:ascii="Tahoma" w:hAnsi="Tahoma" w:cs="Tahoma"/>
          <w:color w:val="000000"/>
        </w:rPr>
      </w:pPr>
      <w:r w:rsidRPr="006A43C1">
        <w:rPr>
          <w:rFonts w:ascii="Tahoma" w:hAnsi="Tahoma" w:cs="Tahoma"/>
          <w:color w:val="000000"/>
        </w:rPr>
        <w:t>Yönetim Kurulu, federasyon bünyesinde çocuk koruma politikalarının entegrasyonunu sağlar ve bu politikaların tüm birimlerce eksiksiz şekilde uygulanmasını gözetir.</w:t>
      </w:r>
    </w:p>
    <w:p w14:paraId="5C08B904" w14:textId="77777777" w:rsidR="00F17B73" w:rsidRPr="006A43C1" w:rsidRDefault="000B4834" w:rsidP="00560C71">
      <w:pPr>
        <w:pStyle w:val="ListeParagraf"/>
        <w:numPr>
          <w:ilvl w:val="0"/>
          <w:numId w:val="13"/>
        </w:numPr>
        <w:spacing w:before="120" w:after="120"/>
        <w:ind w:left="0"/>
        <w:jc w:val="both"/>
        <w:rPr>
          <w:rFonts w:ascii="Tahoma" w:hAnsi="Tahoma" w:cs="Tahoma"/>
          <w:color w:val="000000"/>
        </w:rPr>
      </w:pPr>
      <w:r w:rsidRPr="006A43C1">
        <w:rPr>
          <w:rFonts w:ascii="Tahoma" w:hAnsi="Tahoma" w:cs="Tahoma"/>
          <w:color w:val="000000"/>
        </w:rPr>
        <w:t>Çocuk Koruma Komisyonu üyelerini atamak, görevden almak ve komisyonun çalışmaları üzerinde nihai denetim yetkisini kullanmak Yönetim Kurulu'nun yetkisindedir.</w:t>
      </w:r>
    </w:p>
    <w:p w14:paraId="4ADD5879" w14:textId="77777777" w:rsidR="00F17B73" w:rsidRPr="006A43C1" w:rsidRDefault="000B4834" w:rsidP="00560C71">
      <w:pPr>
        <w:pStyle w:val="ListeParagraf"/>
        <w:numPr>
          <w:ilvl w:val="0"/>
          <w:numId w:val="13"/>
        </w:numPr>
        <w:spacing w:before="120" w:after="120"/>
        <w:ind w:left="0"/>
        <w:jc w:val="both"/>
        <w:rPr>
          <w:rFonts w:ascii="Tahoma" w:hAnsi="Tahoma" w:cs="Tahoma"/>
          <w:color w:val="000000"/>
        </w:rPr>
      </w:pPr>
      <w:r w:rsidRPr="006A43C1">
        <w:rPr>
          <w:rFonts w:ascii="Tahoma" w:hAnsi="Tahoma" w:cs="Tahoma"/>
          <w:color w:val="000000"/>
        </w:rPr>
        <w:t>Çocuk Koruma Görevlilerini görevlendirmek, yetkilendirmek ve gerektiğinde görevden almak Yönetim Kurulu'nun yetkisi dahilindedir.</w:t>
      </w:r>
    </w:p>
    <w:p w14:paraId="73485050" w14:textId="18CB774D" w:rsidR="00F17B73" w:rsidRPr="006A43C1" w:rsidRDefault="000B4834" w:rsidP="00560C71">
      <w:pPr>
        <w:pStyle w:val="ListeParagraf"/>
        <w:numPr>
          <w:ilvl w:val="0"/>
          <w:numId w:val="13"/>
        </w:numPr>
        <w:spacing w:before="120" w:after="120"/>
        <w:ind w:left="0"/>
        <w:jc w:val="both"/>
        <w:rPr>
          <w:rFonts w:ascii="Tahoma" w:hAnsi="Tahoma" w:cs="Tahoma"/>
          <w:color w:val="000000"/>
        </w:rPr>
      </w:pPr>
      <w:r w:rsidRPr="006A43C1">
        <w:rPr>
          <w:rFonts w:ascii="Tahoma" w:hAnsi="Tahoma" w:cs="Tahoma"/>
          <w:color w:val="000000"/>
        </w:rPr>
        <w:t>Çocuk koruma alanında gerekli kaynakları</w:t>
      </w:r>
      <w:r w:rsidR="007E224B">
        <w:rPr>
          <w:rFonts w:ascii="Tahoma" w:hAnsi="Tahoma" w:cs="Tahoma"/>
          <w:color w:val="000000"/>
        </w:rPr>
        <w:t xml:space="preserve"> </w:t>
      </w:r>
      <w:r w:rsidRPr="006A43C1">
        <w:rPr>
          <w:rFonts w:ascii="Tahoma" w:hAnsi="Tahoma" w:cs="Tahoma"/>
          <w:color w:val="000000"/>
        </w:rPr>
        <w:t>tahsis etmek ve bu kaynakların etkin kullanımını sağlamak Yönetim Kurulu'nun sorumluluğundadır.</w:t>
      </w:r>
    </w:p>
    <w:p w14:paraId="21239EB8" w14:textId="77777777" w:rsidR="00F17B73" w:rsidRPr="006A43C1" w:rsidRDefault="000B4834" w:rsidP="00560C71">
      <w:pPr>
        <w:pStyle w:val="ListeParagraf"/>
        <w:numPr>
          <w:ilvl w:val="0"/>
          <w:numId w:val="13"/>
        </w:numPr>
        <w:spacing w:before="120" w:after="120"/>
        <w:ind w:left="0"/>
        <w:jc w:val="both"/>
        <w:rPr>
          <w:rFonts w:ascii="Tahoma" w:hAnsi="Tahoma" w:cs="Tahoma"/>
          <w:color w:val="000000"/>
        </w:rPr>
      </w:pPr>
      <w:r w:rsidRPr="006A43C1">
        <w:rPr>
          <w:rFonts w:ascii="Tahoma" w:hAnsi="Tahoma" w:cs="Tahoma"/>
          <w:color w:val="000000"/>
        </w:rPr>
        <w:t>Çocuk koruma ihlallerine ilişkin raporları değerlendirmek, gerekli disiplin işlemlerinin başlatılmasını sağlamak ve yasal bildirim yükümlülüklerini yerine getirmek Yönetim Kurulu'nun görevidir.</w:t>
      </w:r>
    </w:p>
    <w:p w14:paraId="17D87181" w14:textId="395230B7" w:rsidR="000B4834" w:rsidRPr="006A43C1" w:rsidRDefault="000B4834" w:rsidP="00560C71">
      <w:pPr>
        <w:pStyle w:val="ListeParagraf"/>
        <w:numPr>
          <w:ilvl w:val="0"/>
          <w:numId w:val="13"/>
        </w:numPr>
        <w:spacing w:before="120" w:after="120"/>
        <w:ind w:left="0"/>
        <w:jc w:val="both"/>
        <w:rPr>
          <w:rFonts w:ascii="Tahoma" w:hAnsi="Tahoma" w:cs="Tahoma"/>
          <w:color w:val="000000"/>
        </w:rPr>
      </w:pPr>
      <w:r w:rsidRPr="006A43C1">
        <w:rPr>
          <w:rFonts w:ascii="Tahoma" w:hAnsi="Tahoma" w:cs="Tahoma"/>
          <w:color w:val="000000"/>
        </w:rPr>
        <w:t>Çocuk Koruma Politikasına ilişkin yıllık raporları kamuoyuyla paylaşmak ve şeffaflık ilkesi doğrultusunda gerekli bilgilendirmeleri yapmak Yönetim Kurulu'nun yükümlülükleri arasındadır.</w:t>
      </w:r>
    </w:p>
    <w:p w14:paraId="6587206D" w14:textId="4F951B24" w:rsidR="000B4834" w:rsidRPr="006A43C1" w:rsidRDefault="000B4834" w:rsidP="00560C71">
      <w:pPr>
        <w:spacing w:before="120" w:after="120"/>
        <w:jc w:val="both"/>
        <w:rPr>
          <w:rFonts w:ascii="Tahoma" w:hAnsi="Tahoma" w:cs="Tahoma"/>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4</w:t>
      </w:r>
      <w:r w:rsidRPr="006A43C1">
        <w:rPr>
          <w:rFonts w:ascii="Tahoma" w:hAnsi="Tahoma" w:cs="Tahoma"/>
          <w:b/>
          <w:bCs/>
          <w:color w:val="000000"/>
        </w:rPr>
        <w:t>.</w:t>
      </w:r>
      <w:r w:rsidR="00F17B73" w:rsidRPr="006A43C1">
        <w:rPr>
          <w:rFonts w:ascii="Tahoma" w:hAnsi="Tahoma" w:cs="Tahoma"/>
          <w:b/>
          <w:bCs/>
          <w:color w:val="000000"/>
        </w:rPr>
        <w:t>2</w:t>
      </w:r>
      <w:r w:rsidRPr="006A43C1">
        <w:rPr>
          <w:rFonts w:ascii="Tahoma" w:hAnsi="Tahoma" w:cs="Tahoma"/>
          <w:b/>
          <w:bCs/>
          <w:color w:val="000000"/>
        </w:rPr>
        <w:t xml:space="preserve"> </w:t>
      </w:r>
      <w:r w:rsidR="00F17B73" w:rsidRPr="006A43C1">
        <w:rPr>
          <w:rFonts w:ascii="Tahoma" w:hAnsi="Tahoma" w:cs="Tahoma"/>
          <w:b/>
          <w:bCs/>
          <w:color w:val="000000"/>
        </w:rPr>
        <w:t>-</w:t>
      </w:r>
      <w:proofErr w:type="gramEnd"/>
      <w:r w:rsidR="00F17B73" w:rsidRPr="006A43C1">
        <w:rPr>
          <w:rFonts w:ascii="Tahoma" w:hAnsi="Tahoma" w:cs="Tahoma"/>
          <w:b/>
          <w:bCs/>
          <w:color w:val="000000"/>
        </w:rPr>
        <w:t xml:space="preserve"> </w:t>
      </w:r>
      <w:r w:rsidR="00F17B73" w:rsidRPr="006A43C1">
        <w:rPr>
          <w:rFonts w:ascii="Tahoma" w:hAnsi="Tahoma" w:cs="Tahoma"/>
          <w:color w:val="000000"/>
        </w:rPr>
        <w:t>Çocuk Koruma Komisyonunun Görev, Yetki ve Çalışma Usulü</w:t>
      </w:r>
    </w:p>
    <w:p w14:paraId="0BF3E924" w14:textId="63A4541B"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Çocuk Koruma Komisyonu, federasyon bünyesinde çocuk koruma faaliyetlerinin planlanması, uygulanması, izlenmesi ve değerlendirilmesinden sorumludur.</w:t>
      </w:r>
    </w:p>
    <w:p w14:paraId="2743C101" w14:textId="4714FCC3"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lastRenderedPageBreak/>
        <w:t xml:space="preserve">Komisyon en az üç (3) üyeden oluşur ve üyeler Yönetim Kurulu tarafından atanır. </w:t>
      </w:r>
      <w:r w:rsidR="007E224B">
        <w:rPr>
          <w:rFonts w:ascii="Tahoma" w:hAnsi="Tahoma" w:cs="Tahoma"/>
          <w:color w:val="000000"/>
        </w:rPr>
        <w:t xml:space="preserve">Daha önceden atanan çocuk koruma komisyonu varsa, yeni bir komisyon oluşturulana kadar görevine devam eder. </w:t>
      </w:r>
      <w:r w:rsidRPr="006A43C1">
        <w:rPr>
          <w:rFonts w:ascii="Tahoma" w:hAnsi="Tahoma" w:cs="Tahoma"/>
          <w:color w:val="000000"/>
        </w:rPr>
        <w:t>Komisyon üyeleri arasında çocuk koruma alanında eğitim almış veya deneyim sahibi en az bir üye bulunması esastır.</w:t>
      </w:r>
    </w:p>
    <w:p w14:paraId="6D4FFC4E" w14:textId="11222A86"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Komisyon, üyeleri arasından bir Başkan ve bir Raportör seçer. Başkan, komisyon toplantılarını yönetir; Raportör, alınan kararları kayıt altına alır.</w:t>
      </w:r>
    </w:p>
    <w:p w14:paraId="308F3E56" w14:textId="38C42629"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 xml:space="preserve">Komisyon yılda en az </w:t>
      </w:r>
      <w:r w:rsidR="007E224B">
        <w:rPr>
          <w:rFonts w:ascii="Tahoma" w:hAnsi="Tahoma" w:cs="Tahoma"/>
          <w:color w:val="000000"/>
        </w:rPr>
        <w:t>1 kez</w:t>
      </w:r>
      <w:r w:rsidRPr="006A43C1">
        <w:rPr>
          <w:rFonts w:ascii="Tahoma" w:hAnsi="Tahoma" w:cs="Tahoma"/>
          <w:color w:val="000000"/>
        </w:rPr>
        <w:t xml:space="preserve"> olağan toplantı yapar. Toplantılar fiziksel olarak veya çevrimiçi ortamda gerçekleştirilebilir.</w:t>
      </w:r>
    </w:p>
    <w:p w14:paraId="025748C8" w14:textId="5E5A3608"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 xml:space="preserve">Komisyon Başkanı gerekli gördüğü hallerde </w:t>
      </w:r>
      <w:proofErr w:type="spellStart"/>
      <w:r w:rsidRPr="006A43C1">
        <w:rPr>
          <w:rFonts w:ascii="Tahoma" w:hAnsi="Tahoma" w:cs="Tahoma"/>
          <w:color w:val="000000"/>
        </w:rPr>
        <w:t>re’sen</w:t>
      </w:r>
      <w:proofErr w:type="spellEnd"/>
      <w:r w:rsidRPr="006A43C1">
        <w:rPr>
          <w:rFonts w:ascii="Tahoma" w:hAnsi="Tahoma" w:cs="Tahoma"/>
          <w:color w:val="000000"/>
        </w:rPr>
        <w:t>, Yönetim Kurulu’nun talebi üzerine veya üyelerin çoğunluk talebiyle olağanüstü toplantı çağrısı yapabilir.</w:t>
      </w:r>
    </w:p>
    <w:p w14:paraId="698FC478" w14:textId="5016CCA4"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Toplantı yeter sayısı üye tam sayısının salt çoğunluğudur. Kararlar toplantıya katılanların oy çokluğu ile alınır. Oyların eşitliği halinde Başkanın oyu belirleyicidir.</w:t>
      </w:r>
    </w:p>
    <w:p w14:paraId="4B71290E" w14:textId="0C4D5B84"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 xml:space="preserve">Komisyon, çocuk koruma uygulamalarının sahadaki etkinliğini izler, </w:t>
      </w:r>
      <w:r w:rsidR="000E2A93" w:rsidRPr="006A43C1">
        <w:rPr>
          <w:rFonts w:ascii="Tahoma" w:hAnsi="Tahoma" w:cs="Tahoma"/>
          <w:color w:val="000000"/>
        </w:rPr>
        <w:t>şikâyet</w:t>
      </w:r>
      <w:r w:rsidRPr="006A43C1">
        <w:rPr>
          <w:rFonts w:ascii="Tahoma" w:hAnsi="Tahoma" w:cs="Tahoma"/>
          <w:color w:val="000000"/>
        </w:rPr>
        <w:t xml:space="preserve"> ve ihbar süreçlerini koordine eder, risk analizlerini değerlendirir ve geliştirme önerileri sunar.</w:t>
      </w:r>
    </w:p>
    <w:p w14:paraId="4F40D96C" w14:textId="0D05DF41"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Komisyon, riskli veya ihlal teşkil eden durumlarda doğrudan Federasyon Yönetim Kurulu’na rapor sunarak gerekli idari ve disiplin işlemlerinin başlatılmasını teklif edebilir.</w:t>
      </w:r>
    </w:p>
    <w:p w14:paraId="05E1EE30" w14:textId="414E1F79" w:rsidR="000B4834" w:rsidRPr="006A43C1" w:rsidRDefault="000B4834" w:rsidP="00560C71">
      <w:pPr>
        <w:pStyle w:val="ListeParagraf"/>
        <w:numPr>
          <w:ilvl w:val="0"/>
          <w:numId w:val="15"/>
        </w:numPr>
        <w:spacing w:before="120" w:after="120"/>
        <w:ind w:left="0"/>
        <w:jc w:val="both"/>
        <w:rPr>
          <w:rFonts w:ascii="Tahoma" w:hAnsi="Tahoma" w:cs="Tahoma"/>
          <w:color w:val="000000"/>
        </w:rPr>
      </w:pPr>
      <w:r w:rsidRPr="006A43C1">
        <w:rPr>
          <w:rFonts w:ascii="Tahoma" w:hAnsi="Tahoma" w:cs="Tahoma"/>
          <w:color w:val="000000"/>
        </w:rPr>
        <w:t>Komisyon, federasyon bünyesinde çocuk koruma kültürünün geliştirilmesi amacıyla eğitim programlarının hazırlanması ve güncellenmesinden sorumludur.</w:t>
      </w:r>
    </w:p>
    <w:p w14:paraId="652833EF" w14:textId="5E6166E2"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4</w:t>
      </w:r>
      <w:r w:rsidRPr="006A43C1">
        <w:rPr>
          <w:rFonts w:ascii="Tahoma" w:hAnsi="Tahoma" w:cs="Tahoma"/>
          <w:b/>
          <w:bCs/>
          <w:color w:val="000000"/>
        </w:rPr>
        <w:t>.</w:t>
      </w:r>
      <w:r w:rsidR="00F17B73" w:rsidRPr="006A43C1">
        <w:rPr>
          <w:rFonts w:ascii="Tahoma" w:hAnsi="Tahoma" w:cs="Tahoma"/>
          <w:b/>
          <w:bCs/>
          <w:color w:val="000000"/>
        </w:rPr>
        <w:t>3</w:t>
      </w:r>
      <w:r w:rsidRPr="006A43C1">
        <w:rPr>
          <w:rFonts w:ascii="Tahoma" w:hAnsi="Tahoma" w:cs="Tahoma"/>
          <w:b/>
          <w:bCs/>
          <w:color w:val="000000"/>
        </w:rPr>
        <w:t xml:space="preserve"> -</w:t>
      </w:r>
      <w:proofErr w:type="gramEnd"/>
      <w:r w:rsidRPr="006A43C1">
        <w:rPr>
          <w:rFonts w:ascii="Tahoma" w:hAnsi="Tahoma" w:cs="Tahoma"/>
          <w:b/>
          <w:bCs/>
          <w:color w:val="000000"/>
        </w:rPr>
        <w:t xml:space="preserve"> </w:t>
      </w:r>
      <w:r w:rsidRPr="006A43C1">
        <w:rPr>
          <w:rFonts w:ascii="Tahoma" w:hAnsi="Tahoma" w:cs="Tahoma"/>
          <w:color w:val="000000"/>
        </w:rPr>
        <w:t>Çocuk Koruma Görevlisinin Görev, Yetki ve Sorumlulukları</w:t>
      </w:r>
    </w:p>
    <w:p w14:paraId="525D4332" w14:textId="29CE67CC"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Çocuk Koruma Görevlisi, federasyon bünyesinde düzenlenen tüm faaliyetlerde çocukların fiziksel, duygusal ve psikolojik güvenliğini sağlamak amacıyla görevlendirilir.</w:t>
      </w:r>
    </w:p>
    <w:p w14:paraId="5EE7BA2A" w14:textId="67C4D253"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Çocuk Koruma Görevlisi, çocuk koruma politikalarının sahada etkin şekilde uygulanmasından ve çocuklara yönelik risklerin önceden tespit edilerek gerekli önlemlerin alınmasından sorumludur.</w:t>
      </w:r>
    </w:p>
    <w:p w14:paraId="7ADDD7C3" w14:textId="6AE0BC4B"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Çocuk Koruma Görevlisi, risk analizi yapmak, riskli alan ve durumları raporlamak ve müdahale planları oluşturmakla yükümlüdür.</w:t>
      </w:r>
    </w:p>
    <w:p w14:paraId="2BAB535F" w14:textId="2B8AE501"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Etkinlik öncesinde, sırasında ve sonrasında çocukların güvenliğini gözlemlemek, olası ihlal risklerine karşı önleyici tedbirler almak Çocuk Koruma Görevlisinin asli görevlerindendir.</w:t>
      </w:r>
    </w:p>
    <w:p w14:paraId="66AA1CD4" w14:textId="1145958C"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İstismar, ihmal veya risk şüphesi oluştuğunda, Çocuk Koruma Görevlisi olayı gizlilik ilkesi çerçevesinde derhal Çocuk Koruma Komisyonu’na raporlar.</w:t>
      </w:r>
    </w:p>
    <w:p w14:paraId="2720EF7F" w14:textId="76D43789"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 xml:space="preserve">Çocuk Koruma Görevlisi, </w:t>
      </w:r>
      <w:r w:rsidR="000E2A93" w:rsidRPr="006A43C1">
        <w:rPr>
          <w:rFonts w:ascii="Tahoma" w:hAnsi="Tahoma" w:cs="Tahoma"/>
          <w:color w:val="000000"/>
        </w:rPr>
        <w:t>şikâyet</w:t>
      </w:r>
      <w:r w:rsidRPr="006A43C1">
        <w:rPr>
          <w:rFonts w:ascii="Tahoma" w:hAnsi="Tahoma" w:cs="Tahoma"/>
          <w:color w:val="000000"/>
        </w:rPr>
        <w:t xml:space="preserve"> mekanizmalarının erişilebilirliğini ve işlevselliğini düzenli olarak kontrol eder.</w:t>
      </w:r>
    </w:p>
    <w:p w14:paraId="3590A5FE" w14:textId="5DFD7BA9"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Çocuk Koruma Görevlisi, federasyonun eğitim faaliyetlerine katkıda bulunur ve ilgili kişi ve kurumlara çocuk koruma bilgilendirme çalışmaları yapar.</w:t>
      </w:r>
    </w:p>
    <w:p w14:paraId="3DD36BEE" w14:textId="27FED8E9" w:rsidR="000B4834" w:rsidRPr="006A43C1" w:rsidRDefault="000B4834" w:rsidP="00560C71">
      <w:pPr>
        <w:pStyle w:val="ListeParagraf"/>
        <w:numPr>
          <w:ilvl w:val="0"/>
          <w:numId w:val="17"/>
        </w:numPr>
        <w:spacing w:before="120" w:after="120"/>
        <w:ind w:left="0"/>
        <w:jc w:val="both"/>
        <w:rPr>
          <w:rFonts w:ascii="Tahoma" w:hAnsi="Tahoma" w:cs="Tahoma"/>
          <w:color w:val="000000"/>
        </w:rPr>
      </w:pPr>
      <w:r w:rsidRPr="006A43C1">
        <w:rPr>
          <w:rFonts w:ascii="Tahoma" w:hAnsi="Tahoma" w:cs="Tahoma"/>
          <w:color w:val="000000"/>
        </w:rPr>
        <w:t>Çocuk Koruma Görevlisi, görev süresi boyunca doğrudan Çocuk Koruma Komisyonu'na raporlama yapar.</w:t>
      </w:r>
    </w:p>
    <w:p w14:paraId="72E062FF" w14:textId="0992E3C6"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4</w:t>
      </w:r>
      <w:r w:rsidRPr="006A43C1">
        <w:rPr>
          <w:rFonts w:ascii="Tahoma" w:hAnsi="Tahoma" w:cs="Tahoma"/>
          <w:b/>
          <w:bCs/>
          <w:color w:val="000000"/>
        </w:rPr>
        <w:t>.</w:t>
      </w:r>
      <w:r w:rsidR="000953F6" w:rsidRPr="006A43C1">
        <w:rPr>
          <w:rFonts w:ascii="Tahoma" w:hAnsi="Tahoma" w:cs="Tahoma"/>
          <w:b/>
          <w:bCs/>
          <w:color w:val="000000"/>
        </w:rPr>
        <w:t>4</w:t>
      </w:r>
      <w:r w:rsidRPr="006A43C1">
        <w:rPr>
          <w:rFonts w:ascii="Tahoma" w:hAnsi="Tahoma" w:cs="Tahoma"/>
          <w:b/>
          <w:bCs/>
          <w:color w:val="000000"/>
        </w:rPr>
        <w:t xml:space="preserve"> -</w:t>
      </w:r>
      <w:proofErr w:type="gramEnd"/>
      <w:r w:rsidRPr="006A43C1">
        <w:rPr>
          <w:rFonts w:ascii="Tahoma" w:hAnsi="Tahoma" w:cs="Tahoma"/>
          <w:b/>
          <w:bCs/>
          <w:color w:val="000000"/>
        </w:rPr>
        <w:t xml:space="preserve"> </w:t>
      </w:r>
      <w:r w:rsidRPr="006A43C1">
        <w:rPr>
          <w:rFonts w:ascii="Tahoma" w:hAnsi="Tahoma" w:cs="Tahoma"/>
          <w:color w:val="000000"/>
        </w:rPr>
        <w:t>Antrenörlerin Görev, Yetki ve Sorumlulukları</w:t>
      </w:r>
    </w:p>
    <w:p w14:paraId="2542D32A" w14:textId="74B26373" w:rsidR="000B4834" w:rsidRPr="006A43C1" w:rsidRDefault="000B4834" w:rsidP="00560C71">
      <w:pPr>
        <w:pStyle w:val="ListeParagraf"/>
        <w:numPr>
          <w:ilvl w:val="0"/>
          <w:numId w:val="19"/>
        </w:numPr>
        <w:spacing w:before="120" w:after="120"/>
        <w:ind w:left="0"/>
        <w:jc w:val="both"/>
        <w:rPr>
          <w:rFonts w:ascii="Tahoma" w:hAnsi="Tahoma" w:cs="Tahoma"/>
          <w:color w:val="000000"/>
        </w:rPr>
      </w:pPr>
      <w:r w:rsidRPr="006A43C1">
        <w:rPr>
          <w:rFonts w:ascii="Tahoma" w:hAnsi="Tahoma" w:cs="Tahoma"/>
          <w:color w:val="000000"/>
        </w:rPr>
        <w:t>Antrenörler, çocukların fiziksel, duygusal, sosyal gelişimlerine katkı sağlayacak güvenli, destekleyici ve kapsayıcı bir spor ortamı oluşturmakla yükümlüdür.</w:t>
      </w:r>
    </w:p>
    <w:p w14:paraId="0FABB5C5" w14:textId="3715FCE5" w:rsidR="000B4834" w:rsidRPr="006A43C1" w:rsidRDefault="000B4834" w:rsidP="00560C71">
      <w:pPr>
        <w:pStyle w:val="ListeParagraf"/>
        <w:numPr>
          <w:ilvl w:val="0"/>
          <w:numId w:val="19"/>
        </w:numPr>
        <w:spacing w:before="120" w:after="120"/>
        <w:ind w:left="0"/>
        <w:jc w:val="both"/>
        <w:rPr>
          <w:rFonts w:ascii="Tahoma" w:hAnsi="Tahoma" w:cs="Tahoma"/>
          <w:color w:val="000000"/>
        </w:rPr>
      </w:pPr>
      <w:r w:rsidRPr="006A43C1">
        <w:rPr>
          <w:rFonts w:ascii="Tahoma" w:hAnsi="Tahoma" w:cs="Tahoma"/>
          <w:color w:val="000000"/>
        </w:rPr>
        <w:t>Antrenörler, çocukların bireysel farklılıklarına uygun antrenman programları hazırlar ve fiziksel/psikolojik zorlamalardan kaçınır.</w:t>
      </w:r>
    </w:p>
    <w:p w14:paraId="4969134B" w14:textId="19DBFA22" w:rsidR="000B4834" w:rsidRPr="006A43C1" w:rsidRDefault="000B4834" w:rsidP="00560C71">
      <w:pPr>
        <w:pStyle w:val="ListeParagraf"/>
        <w:numPr>
          <w:ilvl w:val="0"/>
          <w:numId w:val="19"/>
        </w:numPr>
        <w:spacing w:before="120" w:after="120"/>
        <w:ind w:left="0"/>
        <w:jc w:val="both"/>
        <w:rPr>
          <w:rFonts w:ascii="Tahoma" w:hAnsi="Tahoma" w:cs="Tahoma"/>
          <w:color w:val="000000"/>
        </w:rPr>
      </w:pPr>
      <w:r w:rsidRPr="006A43C1">
        <w:rPr>
          <w:rFonts w:ascii="Tahoma" w:hAnsi="Tahoma" w:cs="Tahoma"/>
          <w:color w:val="000000"/>
        </w:rPr>
        <w:t>Antrenörler, çocuklarla fiziksel temas gerektiren durumlarda çocukların rızasını almak ve mahremiyet kurallarına titizlikle uymak zorundadır.</w:t>
      </w:r>
    </w:p>
    <w:p w14:paraId="5F15FE15" w14:textId="27CB1C9F" w:rsidR="000B4834" w:rsidRPr="006A43C1" w:rsidRDefault="000B4834" w:rsidP="00560C71">
      <w:pPr>
        <w:pStyle w:val="ListeParagraf"/>
        <w:numPr>
          <w:ilvl w:val="0"/>
          <w:numId w:val="19"/>
        </w:numPr>
        <w:spacing w:before="120" w:after="120"/>
        <w:ind w:left="0"/>
        <w:jc w:val="both"/>
        <w:rPr>
          <w:rFonts w:ascii="Tahoma" w:hAnsi="Tahoma" w:cs="Tahoma"/>
          <w:color w:val="000000"/>
        </w:rPr>
      </w:pPr>
      <w:r w:rsidRPr="006A43C1">
        <w:rPr>
          <w:rFonts w:ascii="Tahoma" w:hAnsi="Tahoma" w:cs="Tahoma"/>
          <w:color w:val="000000"/>
        </w:rPr>
        <w:lastRenderedPageBreak/>
        <w:t>Çocuklarla sosyal medya, telefon veya diğer bireysel iletişim araçları üzerinden özel iletişim kuramazlar; tüm iletişim federasyonun resmi kanalları üzerinden yürütülmelidir.</w:t>
      </w:r>
    </w:p>
    <w:p w14:paraId="69C163A9" w14:textId="217AA717" w:rsidR="000B4834" w:rsidRPr="006A43C1" w:rsidRDefault="000B4834" w:rsidP="00560C71">
      <w:pPr>
        <w:pStyle w:val="ListeParagraf"/>
        <w:numPr>
          <w:ilvl w:val="0"/>
          <w:numId w:val="19"/>
        </w:numPr>
        <w:spacing w:before="120" w:after="120"/>
        <w:ind w:left="0"/>
        <w:jc w:val="both"/>
        <w:rPr>
          <w:rFonts w:ascii="Tahoma" w:hAnsi="Tahoma" w:cs="Tahoma"/>
          <w:color w:val="000000"/>
        </w:rPr>
      </w:pPr>
      <w:r w:rsidRPr="006A43C1">
        <w:rPr>
          <w:rFonts w:ascii="Tahoma" w:hAnsi="Tahoma" w:cs="Tahoma"/>
          <w:color w:val="000000"/>
        </w:rPr>
        <w:t>Antrenörler, çocukların fotoğraf ve videolarını ancak velilerden yazılı onay almak kaydıyla kullanabilir ve paylaşabilir.</w:t>
      </w:r>
    </w:p>
    <w:p w14:paraId="3B194A26" w14:textId="29EF0997" w:rsidR="000B4834" w:rsidRPr="006A43C1" w:rsidRDefault="000B4834" w:rsidP="00560C71">
      <w:pPr>
        <w:pStyle w:val="ListeParagraf"/>
        <w:numPr>
          <w:ilvl w:val="0"/>
          <w:numId w:val="19"/>
        </w:numPr>
        <w:spacing w:before="120" w:after="120"/>
        <w:ind w:left="0"/>
        <w:jc w:val="both"/>
        <w:rPr>
          <w:rFonts w:ascii="Tahoma" w:hAnsi="Tahoma" w:cs="Tahoma"/>
          <w:color w:val="000000"/>
        </w:rPr>
      </w:pPr>
      <w:r w:rsidRPr="006A43C1">
        <w:rPr>
          <w:rFonts w:ascii="Tahoma" w:hAnsi="Tahoma" w:cs="Tahoma"/>
          <w:color w:val="000000"/>
        </w:rPr>
        <w:t>Antrenörler, çocuk istismarına, ihmale veya uygunsuz davranışlara tanık olduklarında, durumu derhal Çocuk Koruma Görevlisi veya Komisyonu'na bildirmekle yükümlüdür.</w:t>
      </w:r>
    </w:p>
    <w:p w14:paraId="5444575F" w14:textId="31134574" w:rsidR="000B4834" w:rsidRPr="006A43C1" w:rsidRDefault="000B4834" w:rsidP="00560C71">
      <w:pPr>
        <w:pStyle w:val="ListeParagraf"/>
        <w:numPr>
          <w:ilvl w:val="0"/>
          <w:numId w:val="19"/>
        </w:numPr>
        <w:spacing w:before="120" w:after="120"/>
        <w:ind w:left="0"/>
        <w:jc w:val="both"/>
        <w:rPr>
          <w:rFonts w:ascii="Tahoma" w:hAnsi="Tahoma" w:cs="Tahoma"/>
          <w:color w:val="000000"/>
        </w:rPr>
      </w:pPr>
      <w:r w:rsidRPr="006A43C1">
        <w:rPr>
          <w:rFonts w:ascii="Tahoma" w:hAnsi="Tahoma" w:cs="Tahoma"/>
          <w:color w:val="000000"/>
        </w:rPr>
        <w:t>Antrenörler, federasyonun çocuk koruma eğitimlerine katılmak ve güncel sertifikasyon belgelerine sahip olmak zorundadır.</w:t>
      </w:r>
    </w:p>
    <w:p w14:paraId="5CD8B864" w14:textId="758F37DC"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4</w:t>
      </w:r>
      <w:r w:rsidRPr="006A43C1">
        <w:rPr>
          <w:rFonts w:ascii="Tahoma" w:hAnsi="Tahoma" w:cs="Tahoma"/>
          <w:b/>
          <w:bCs/>
          <w:color w:val="000000"/>
        </w:rPr>
        <w:t>.</w:t>
      </w:r>
      <w:r w:rsidR="000953F6" w:rsidRPr="006A43C1">
        <w:rPr>
          <w:rFonts w:ascii="Tahoma" w:hAnsi="Tahoma" w:cs="Tahoma"/>
          <w:b/>
          <w:bCs/>
          <w:color w:val="000000"/>
        </w:rPr>
        <w:t>5</w:t>
      </w:r>
      <w:r w:rsidRPr="006A43C1">
        <w:rPr>
          <w:rFonts w:ascii="Tahoma" w:hAnsi="Tahoma" w:cs="Tahoma"/>
          <w:b/>
          <w:bCs/>
          <w:color w:val="000000"/>
        </w:rPr>
        <w:t xml:space="preserve"> -</w:t>
      </w:r>
      <w:proofErr w:type="gramEnd"/>
      <w:r w:rsidRPr="006A43C1">
        <w:rPr>
          <w:rFonts w:ascii="Tahoma" w:hAnsi="Tahoma" w:cs="Tahoma"/>
          <w:b/>
          <w:bCs/>
          <w:color w:val="000000"/>
        </w:rPr>
        <w:t xml:space="preserve"> </w:t>
      </w:r>
      <w:r w:rsidRPr="006A43C1">
        <w:rPr>
          <w:rFonts w:ascii="Tahoma" w:hAnsi="Tahoma" w:cs="Tahoma"/>
          <w:color w:val="000000"/>
        </w:rPr>
        <w:t>Hakemlerin Görev, Yetki ve Sorumlulukları</w:t>
      </w:r>
    </w:p>
    <w:p w14:paraId="0126CF37" w14:textId="7BE24C70" w:rsidR="000B4834" w:rsidRPr="006A43C1" w:rsidRDefault="000B4834" w:rsidP="00560C71">
      <w:pPr>
        <w:pStyle w:val="ListeParagraf"/>
        <w:numPr>
          <w:ilvl w:val="0"/>
          <w:numId w:val="21"/>
        </w:numPr>
        <w:spacing w:before="120" w:after="120"/>
        <w:ind w:left="0"/>
        <w:jc w:val="both"/>
        <w:rPr>
          <w:rFonts w:ascii="Tahoma" w:hAnsi="Tahoma" w:cs="Tahoma"/>
          <w:color w:val="000000"/>
        </w:rPr>
      </w:pPr>
      <w:r w:rsidRPr="006A43C1">
        <w:rPr>
          <w:rFonts w:ascii="Tahoma" w:hAnsi="Tahoma" w:cs="Tahoma"/>
          <w:color w:val="000000"/>
        </w:rPr>
        <w:t>Hakemler, görev aldıkları tüm müsabakalarda çocukların güvenliğini sağlamak, saygılı, adil ve kapsayıcı bir ortam oluşturmakla yükümlüdür.</w:t>
      </w:r>
    </w:p>
    <w:p w14:paraId="48E82043" w14:textId="78C9A207" w:rsidR="000B4834" w:rsidRPr="006A43C1" w:rsidRDefault="000B4834" w:rsidP="00560C71">
      <w:pPr>
        <w:pStyle w:val="ListeParagraf"/>
        <w:numPr>
          <w:ilvl w:val="0"/>
          <w:numId w:val="21"/>
        </w:numPr>
        <w:spacing w:before="120" w:after="120"/>
        <w:ind w:left="0"/>
        <w:jc w:val="both"/>
        <w:rPr>
          <w:rFonts w:ascii="Tahoma" w:hAnsi="Tahoma" w:cs="Tahoma"/>
          <w:color w:val="000000"/>
        </w:rPr>
      </w:pPr>
      <w:r w:rsidRPr="006A43C1">
        <w:rPr>
          <w:rFonts w:ascii="Tahoma" w:hAnsi="Tahoma" w:cs="Tahoma"/>
          <w:color w:val="000000"/>
        </w:rPr>
        <w:t>Hakemler, müsabaka alanlarında çocuk sporcuların fiziksel veya duygusal istismarına yönelik herhangi bir durumu gözlemlediklerinde, gerekli müdahaleyi yaparak ilgili makamlara bildirir.</w:t>
      </w:r>
    </w:p>
    <w:p w14:paraId="0C2A756C" w14:textId="7DDDBB26" w:rsidR="000B4834" w:rsidRPr="006A43C1" w:rsidRDefault="000B4834" w:rsidP="00560C71">
      <w:pPr>
        <w:pStyle w:val="ListeParagraf"/>
        <w:numPr>
          <w:ilvl w:val="0"/>
          <w:numId w:val="21"/>
        </w:numPr>
        <w:spacing w:before="120" w:after="120"/>
        <w:ind w:left="0"/>
        <w:jc w:val="both"/>
        <w:rPr>
          <w:rFonts w:ascii="Tahoma" w:hAnsi="Tahoma" w:cs="Tahoma"/>
          <w:color w:val="000000"/>
        </w:rPr>
      </w:pPr>
      <w:r w:rsidRPr="006A43C1">
        <w:rPr>
          <w:rFonts w:ascii="Tahoma" w:hAnsi="Tahoma" w:cs="Tahoma"/>
          <w:color w:val="000000"/>
        </w:rPr>
        <w:t xml:space="preserve">Hakemler, çocuk sporculara yönelik aşağılayıcı, küçümseyici veya </w:t>
      </w:r>
      <w:proofErr w:type="gramStart"/>
      <w:r w:rsidRPr="006A43C1">
        <w:rPr>
          <w:rFonts w:ascii="Tahoma" w:hAnsi="Tahoma" w:cs="Tahoma"/>
          <w:color w:val="000000"/>
        </w:rPr>
        <w:t>tehditkar</w:t>
      </w:r>
      <w:proofErr w:type="gramEnd"/>
      <w:r w:rsidRPr="006A43C1">
        <w:rPr>
          <w:rFonts w:ascii="Tahoma" w:hAnsi="Tahoma" w:cs="Tahoma"/>
          <w:color w:val="000000"/>
        </w:rPr>
        <w:t xml:space="preserve"> dil kullanamaz.</w:t>
      </w:r>
    </w:p>
    <w:p w14:paraId="53E76F53" w14:textId="401D073D" w:rsidR="000B4834" w:rsidRPr="006A43C1" w:rsidRDefault="000B4834" w:rsidP="00560C71">
      <w:pPr>
        <w:pStyle w:val="ListeParagraf"/>
        <w:numPr>
          <w:ilvl w:val="0"/>
          <w:numId w:val="21"/>
        </w:numPr>
        <w:spacing w:before="120" w:after="120"/>
        <w:ind w:left="0"/>
        <w:jc w:val="both"/>
        <w:rPr>
          <w:rFonts w:ascii="Tahoma" w:hAnsi="Tahoma" w:cs="Tahoma"/>
          <w:color w:val="000000"/>
        </w:rPr>
      </w:pPr>
      <w:r w:rsidRPr="006A43C1">
        <w:rPr>
          <w:rFonts w:ascii="Tahoma" w:hAnsi="Tahoma" w:cs="Tahoma"/>
          <w:color w:val="000000"/>
        </w:rPr>
        <w:t>Hakemler, müsabakalarda uygulanan kuralların çocukların yaş, gelişim düzeyi ve güvenlik ihtiyaçlarına uygunluğunu gözetmekle sorumludur.</w:t>
      </w:r>
    </w:p>
    <w:p w14:paraId="70A69ABE" w14:textId="6E66A461" w:rsidR="000B4834" w:rsidRPr="006A43C1" w:rsidRDefault="000B4834" w:rsidP="00560C71">
      <w:pPr>
        <w:pStyle w:val="ListeParagraf"/>
        <w:numPr>
          <w:ilvl w:val="0"/>
          <w:numId w:val="21"/>
        </w:numPr>
        <w:spacing w:before="120" w:after="120"/>
        <w:ind w:left="0"/>
        <w:jc w:val="both"/>
        <w:rPr>
          <w:rFonts w:ascii="Tahoma" w:hAnsi="Tahoma" w:cs="Tahoma"/>
          <w:color w:val="000000"/>
        </w:rPr>
      </w:pPr>
      <w:r w:rsidRPr="006A43C1">
        <w:rPr>
          <w:rFonts w:ascii="Tahoma" w:hAnsi="Tahoma" w:cs="Tahoma"/>
          <w:color w:val="000000"/>
        </w:rPr>
        <w:t>Hakemler, çocuk sporcularla bireysel veya sosyal medya üzerinden özel iletişim kuramazlar.</w:t>
      </w:r>
    </w:p>
    <w:p w14:paraId="428B51D3" w14:textId="3DC2EE38" w:rsidR="000B4834" w:rsidRPr="006A43C1" w:rsidRDefault="000B4834" w:rsidP="00560C71">
      <w:pPr>
        <w:pStyle w:val="ListeParagraf"/>
        <w:numPr>
          <w:ilvl w:val="0"/>
          <w:numId w:val="21"/>
        </w:numPr>
        <w:spacing w:before="120" w:after="120"/>
        <w:ind w:left="0"/>
        <w:jc w:val="both"/>
        <w:rPr>
          <w:rFonts w:ascii="Tahoma" w:hAnsi="Tahoma" w:cs="Tahoma"/>
          <w:color w:val="000000"/>
        </w:rPr>
      </w:pPr>
      <w:r w:rsidRPr="006A43C1">
        <w:rPr>
          <w:rFonts w:ascii="Tahoma" w:hAnsi="Tahoma" w:cs="Tahoma"/>
          <w:color w:val="000000"/>
        </w:rPr>
        <w:t>Hakemler, federasyonun çocuk koruma eğitimlerine katılmakla ve güncel çocuk koruma bilgilerine sahip olmakla yükümlüdür.</w:t>
      </w:r>
    </w:p>
    <w:p w14:paraId="77AF434A" w14:textId="4DFFF31B"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4</w:t>
      </w:r>
      <w:r w:rsidRPr="006A43C1">
        <w:rPr>
          <w:rFonts w:ascii="Tahoma" w:hAnsi="Tahoma" w:cs="Tahoma"/>
          <w:b/>
          <w:bCs/>
          <w:color w:val="000000"/>
        </w:rPr>
        <w:t>.6 -</w:t>
      </w:r>
      <w:proofErr w:type="gramEnd"/>
      <w:r w:rsidRPr="006A43C1">
        <w:rPr>
          <w:rFonts w:ascii="Tahoma" w:hAnsi="Tahoma" w:cs="Tahoma"/>
          <w:b/>
          <w:bCs/>
          <w:color w:val="000000"/>
        </w:rPr>
        <w:t xml:space="preserve"> </w:t>
      </w:r>
      <w:r w:rsidRPr="006A43C1">
        <w:rPr>
          <w:rFonts w:ascii="Tahoma" w:hAnsi="Tahoma" w:cs="Tahoma"/>
          <w:color w:val="000000"/>
        </w:rPr>
        <w:t>Gönüllülerin Görev, Yetki ve Sorumlulukları</w:t>
      </w:r>
    </w:p>
    <w:p w14:paraId="19B56373" w14:textId="29CD2603" w:rsidR="000B4834" w:rsidRPr="006A43C1" w:rsidRDefault="000B4834" w:rsidP="00560C71">
      <w:pPr>
        <w:pStyle w:val="ListeParagraf"/>
        <w:numPr>
          <w:ilvl w:val="0"/>
          <w:numId w:val="23"/>
        </w:numPr>
        <w:spacing w:before="120" w:after="120"/>
        <w:ind w:left="0"/>
        <w:jc w:val="both"/>
        <w:rPr>
          <w:rFonts w:ascii="Tahoma" w:hAnsi="Tahoma" w:cs="Tahoma"/>
          <w:color w:val="000000"/>
        </w:rPr>
      </w:pPr>
      <w:r w:rsidRPr="006A43C1">
        <w:rPr>
          <w:rFonts w:ascii="Tahoma" w:hAnsi="Tahoma" w:cs="Tahoma"/>
          <w:color w:val="000000"/>
        </w:rPr>
        <w:t>Gönüllüler, federasyonun çocuk koruma politikalarına tam uyum göstermekle ve görev aldıkları tüm faaliyetlerde çocukların güvenliğini öncelikli olarak gözetmekle yükümlüdür.</w:t>
      </w:r>
    </w:p>
    <w:p w14:paraId="5EB4E61A" w14:textId="7438EAEF" w:rsidR="000B4834" w:rsidRPr="006A43C1" w:rsidRDefault="000B4834" w:rsidP="00560C71">
      <w:pPr>
        <w:pStyle w:val="ListeParagraf"/>
        <w:numPr>
          <w:ilvl w:val="0"/>
          <w:numId w:val="23"/>
        </w:numPr>
        <w:spacing w:before="120" w:after="120"/>
        <w:ind w:left="0"/>
        <w:jc w:val="both"/>
        <w:rPr>
          <w:rFonts w:ascii="Tahoma" w:hAnsi="Tahoma" w:cs="Tahoma"/>
          <w:color w:val="000000"/>
        </w:rPr>
      </w:pPr>
      <w:r w:rsidRPr="006A43C1">
        <w:rPr>
          <w:rFonts w:ascii="Tahoma" w:hAnsi="Tahoma" w:cs="Tahoma"/>
          <w:color w:val="000000"/>
        </w:rPr>
        <w:t>Gönüllüler, çocuklarla doğrudan temas kurduklarında mahremiyet, güvenlik ve etik ilkelerine titizlikle riayet etmek zorundadır.</w:t>
      </w:r>
    </w:p>
    <w:p w14:paraId="5CEC5D8B" w14:textId="391AFB16" w:rsidR="000B4834" w:rsidRPr="006A43C1" w:rsidRDefault="000B4834" w:rsidP="00560C71">
      <w:pPr>
        <w:pStyle w:val="ListeParagraf"/>
        <w:numPr>
          <w:ilvl w:val="0"/>
          <w:numId w:val="23"/>
        </w:numPr>
        <w:spacing w:before="120" w:after="120"/>
        <w:ind w:left="0"/>
        <w:jc w:val="both"/>
        <w:rPr>
          <w:rFonts w:ascii="Tahoma" w:hAnsi="Tahoma" w:cs="Tahoma"/>
          <w:color w:val="000000"/>
        </w:rPr>
      </w:pPr>
      <w:r w:rsidRPr="006A43C1">
        <w:rPr>
          <w:rFonts w:ascii="Tahoma" w:hAnsi="Tahoma" w:cs="Tahoma"/>
          <w:color w:val="000000"/>
        </w:rPr>
        <w:t>Gönüllüler, çocuklarla özel iletişim (birebir sosyal medya mesajlaşması, özel görüşme vb.) kuramazlar.</w:t>
      </w:r>
    </w:p>
    <w:p w14:paraId="72CD7F20" w14:textId="1439EA50" w:rsidR="000B4834" w:rsidRPr="006A43C1" w:rsidRDefault="000B4834" w:rsidP="00560C71">
      <w:pPr>
        <w:pStyle w:val="ListeParagraf"/>
        <w:numPr>
          <w:ilvl w:val="0"/>
          <w:numId w:val="23"/>
        </w:numPr>
        <w:spacing w:before="120" w:after="120"/>
        <w:ind w:left="0"/>
        <w:jc w:val="both"/>
        <w:rPr>
          <w:rFonts w:ascii="Tahoma" w:hAnsi="Tahoma" w:cs="Tahoma"/>
          <w:color w:val="000000"/>
        </w:rPr>
      </w:pPr>
      <w:r w:rsidRPr="006A43C1">
        <w:rPr>
          <w:rFonts w:ascii="Tahoma" w:hAnsi="Tahoma" w:cs="Tahoma"/>
          <w:color w:val="000000"/>
        </w:rPr>
        <w:t>Çocuklarla fiziksel temas gerektiğinde yalnızca amaca uygun, güvenlik gerekçesiyle ve başka bir görevlinin tanıklığında temas kurulabilir.</w:t>
      </w:r>
    </w:p>
    <w:p w14:paraId="5092E277" w14:textId="032CA091" w:rsidR="000B4834" w:rsidRPr="006A43C1" w:rsidRDefault="000B4834" w:rsidP="00560C71">
      <w:pPr>
        <w:pStyle w:val="ListeParagraf"/>
        <w:numPr>
          <w:ilvl w:val="0"/>
          <w:numId w:val="23"/>
        </w:numPr>
        <w:spacing w:before="120" w:after="120"/>
        <w:ind w:left="0"/>
        <w:jc w:val="both"/>
        <w:rPr>
          <w:rFonts w:ascii="Tahoma" w:hAnsi="Tahoma" w:cs="Tahoma"/>
          <w:color w:val="000000"/>
        </w:rPr>
      </w:pPr>
      <w:r w:rsidRPr="006A43C1">
        <w:rPr>
          <w:rFonts w:ascii="Tahoma" w:hAnsi="Tahoma" w:cs="Tahoma"/>
          <w:color w:val="000000"/>
        </w:rPr>
        <w:t>Gönüllüler, herhangi bir risk, ihmal, istismar veya uygunsuz davranış gözlemlediklerinde derhal Çocuk Koruma Görevlisi veya Komisyona bildirimde bulunmakla yükümlüdür.</w:t>
      </w:r>
    </w:p>
    <w:p w14:paraId="2E06C207" w14:textId="675F2011" w:rsidR="000B4834" w:rsidRPr="006A43C1" w:rsidRDefault="000B4834" w:rsidP="00560C71">
      <w:pPr>
        <w:pStyle w:val="ListeParagraf"/>
        <w:numPr>
          <w:ilvl w:val="0"/>
          <w:numId w:val="23"/>
        </w:numPr>
        <w:spacing w:before="120" w:after="120"/>
        <w:ind w:left="0"/>
        <w:jc w:val="both"/>
        <w:rPr>
          <w:rFonts w:ascii="Tahoma" w:hAnsi="Tahoma" w:cs="Tahoma"/>
          <w:color w:val="000000"/>
        </w:rPr>
      </w:pPr>
      <w:r w:rsidRPr="006A43C1">
        <w:rPr>
          <w:rFonts w:ascii="Tahoma" w:hAnsi="Tahoma" w:cs="Tahoma"/>
          <w:color w:val="000000"/>
        </w:rPr>
        <w:t>Gönüllüler, göreve başlamadan önce federasyon tarafından düzenlenen çocuk koruma eğitimlerini tamamlamış ve sertifikalandırılmış olmalıdır.</w:t>
      </w:r>
    </w:p>
    <w:p w14:paraId="6535C5E4" w14:textId="5D743D76"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4</w:t>
      </w:r>
      <w:r w:rsidRPr="006A43C1">
        <w:rPr>
          <w:rFonts w:ascii="Tahoma" w:hAnsi="Tahoma" w:cs="Tahoma"/>
          <w:b/>
          <w:bCs/>
          <w:color w:val="000000"/>
        </w:rPr>
        <w:t>.7 -</w:t>
      </w:r>
      <w:proofErr w:type="gramEnd"/>
      <w:r w:rsidRPr="006A43C1">
        <w:rPr>
          <w:rFonts w:ascii="Tahoma" w:hAnsi="Tahoma" w:cs="Tahoma"/>
          <w:b/>
          <w:bCs/>
          <w:color w:val="000000"/>
        </w:rPr>
        <w:t xml:space="preserve"> </w:t>
      </w:r>
      <w:r w:rsidRPr="006A43C1">
        <w:rPr>
          <w:rFonts w:ascii="Tahoma" w:hAnsi="Tahoma" w:cs="Tahoma"/>
          <w:color w:val="000000"/>
        </w:rPr>
        <w:t>Destek Personelinin Görev, Yetki ve Sorumlulukları</w:t>
      </w:r>
    </w:p>
    <w:p w14:paraId="5AF59FB5" w14:textId="420EDB11" w:rsidR="000B4834" w:rsidRPr="006A43C1" w:rsidRDefault="000B4834" w:rsidP="00560C71">
      <w:pPr>
        <w:pStyle w:val="ListeParagraf"/>
        <w:numPr>
          <w:ilvl w:val="0"/>
          <w:numId w:val="25"/>
        </w:numPr>
        <w:spacing w:before="120" w:after="120"/>
        <w:ind w:left="0"/>
        <w:jc w:val="both"/>
        <w:rPr>
          <w:rFonts w:ascii="Tahoma" w:hAnsi="Tahoma" w:cs="Tahoma"/>
          <w:color w:val="000000"/>
        </w:rPr>
      </w:pPr>
      <w:r w:rsidRPr="006A43C1">
        <w:rPr>
          <w:rFonts w:ascii="Tahoma" w:hAnsi="Tahoma" w:cs="Tahoma"/>
          <w:color w:val="000000"/>
        </w:rPr>
        <w:t>Destek personeli, çocuklarla doğrudan veya dolaylı temas ettikleri her durumda çocuk koruma ilkelerine uymakla yükümlüdür.</w:t>
      </w:r>
    </w:p>
    <w:p w14:paraId="1BFCC177" w14:textId="04916FD5" w:rsidR="000B4834" w:rsidRPr="006A43C1" w:rsidRDefault="000B4834" w:rsidP="00560C71">
      <w:pPr>
        <w:pStyle w:val="ListeParagraf"/>
        <w:numPr>
          <w:ilvl w:val="0"/>
          <w:numId w:val="25"/>
        </w:numPr>
        <w:spacing w:before="120" w:after="120"/>
        <w:ind w:left="0"/>
        <w:jc w:val="both"/>
        <w:rPr>
          <w:rFonts w:ascii="Tahoma" w:hAnsi="Tahoma" w:cs="Tahoma"/>
          <w:color w:val="000000"/>
        </w:rPr>
      </w:pPr>
      <w:r w:rsidRPr="006A43C1">
        <w:rPr>
          <w:rFonts w:ascii="Tahoma" w:hAnsi="Tahoma" w:cs="Tahoma"/>
          <w:color w:val="000000"/>
        </w:rPr>
        <w:t>Destek personeli, görev alanlarında çocukların güvenliğini ve mahremiyetini koruyacak önlemleri almakla sorumludur.</w:t>
      </w:r>
    </w:p>
    <w:p w14:paraId="4A96BC7C" w14:textId="72ADBBF0" w:rsidR="000B4834" w:rsidRPr="006A43C1" w:rsidRDefault="000B4834" w:rsidP="00560C71">
      <w:pPr>
        <w:pStyle w:val="ListeParagraf"/>
        <w:numPr>
          <w:ilvl w:val="0"/>
          <w:numId w:val="25"/>
        </w:numPr>
        <w:spacing w:before="120" w:after="120"/>
        <w:ind w:left="0"/>
        <w:jc w:val="both"/>
        <w:rPr>
          <w:rFonts w:ascii="Tahoma" w:hAnsi="Tahoma" w:cs="Tahoma"/>
          <w:color w:val="000000"/>
        </w:rPr>
      </w:pPr>
      <w:r w:rsidRPr="006A43C1">
        <w:rPr>
          <w:rFonts w:ascii="Tahoma" w:hAnsi="Tahoma" w:cs="Tahoma"/>
          <w:color w:val="000000"/>
        </w:rPr>
        <w:t>Destek personeli, çocukların bulunduğu alanlarda görev yaparken, çocuklarla yalnız kalmamaya ve her zaman üçüncü bir kişinin varlığına dikkat etmek zorundadır.</w:t>
      </w:r>
    </w:p>
    <w:p w14:paraId="13C9BB1D" w14:textId="4E553465" w:rsidR="000B4834" w:rsidRPr="006A43C1" w:rsidRDefault="000B4834" w:rsidP="00560C71">
      <w:pPr>
        <w:pStyle w:val="ListeParagraf"/>
        <w:numPr>
          <w:ilvl w:val="0"/>
          <w:numId w:val="25"/>
        </w:numPr>
        <w:spacing w:before="120" w:after="120"/>
        <w:ind w:left="0"/>
        <w:jc w:val="both"/>
        <w:rPr>
          <w:rFonts w:ascii="Tahoma" w:hAnsi="Tahoma" w:cs="Tahoma"/>
          <w:color w:val="000000"/>
        </w:rPr>
      </w:pPr>
      <w:r w:rsidRPr="006A43C1">
        <w:rPr>
          <w:rFonts w:ascii="Tahoma" w:hAnsi="Tahoma" w:cs="Tahoma"/>
          <w:color w:val="000000"/>
        </w:rPr>
        <w:lastRenderedPageBreak/>
        <w:t>Destek personeli, çocuklardan uygunsuz bilgi talep edemez, mahremiyetlerini ihlal edemez veya özel iletişim kuramaz.</w:t>
      </w:r>
    </w:p>
    <w:p w14:paraId="3D1C07C0" w14:textId="2A475C33" w:rsidR="000B4834" w:rsidRPr="006A43C1" w:rsidRDefault="000B4834" w:rsidP="00560C71">
      <w:pPr>
        <w:pStyle w:val="ListeParagraf"/>
        <w:numPr>
          <w:ilvl w:val="0"/>
          <w:numId w:val="25"/>
        </w:numPr>
        <w:spacing w:before="120" w:after="120"/>
        <w:ind w:left="0"/>
        <w:jc w:val="both"/>
        <w:rPr>
          <w:rFonts w:ascii="Tahoma" w:hAnsi="Tahoma" w:cs="Tahoma"/>
          <w:color w:val="000000"/>
        </w:rPr>
      </w:pPr>
      <w:r w:rsidRPr="006A43C1">
        <w:rPr>
          <w:rFonts w:ascii="Tahoma" w:hAnsi="Tahoma" w:cs="Tahoma"/>
          <w:color w:val="000000"/>
        </w:rPr>
        <w:t xml:space="preserve">Destek personeli, çocukların güvenliğini tehdit eden herhangi bir durumu gözlemlediğinde derhal Çocuk Koruma </w:t>
      </w:r>
      <w:proofErr w:type="spellStart"/>
      <w:r w:rsidRPr="006A43C1">
        <w:rPr>
          <w:rFonts w:ascii="Tahoma" w:hAnsi="Tahoma" w:cs="Tahoma"/>
          <w:color w:val="000000"/>
        </w:rPr>
        <w:t>Görevlisi'ne</w:t>
      </w:r>
      <w:proofErr w:type="spellEnd"/>
      <w:r w:rsidRPr="006A43C1">
        <w:rPr>
          <w:rFonts w:ascii="Tahoma" w:hAnsi="Tahoma" w:cs="Tahoma"/>
          <w:color w:val="000000"/>
        </w:rPr>
        <w:t xml:space="preserve"> bildirmek zorundadır.</w:t>
      </w:r>
    </w:p>
    <w:p w14:paraId="1BF9BD35" w14:textId="31CA9DC8"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4</w:t>
      </w:r>
      <w:r w:rsidRPr="006A43C1">
        <w:rPr>
          <w:rFonts w:ascii="Tahoma" w:hAnsi="Tahoma" w:cs="Tahoma"/>
          <w:b/>
          <w:bCs/>
          <w:color w:val="000000"/>
        </w:rPr>
        <w:t>.8 -</w:t>
      </w:r>
      <w:proofErr w:type="gramEnd"/>
      <w:r w:rsidRPr="006A43C1">
        <w:rPr>
          <w:rFonts w:ascii="Tahoma" w:hAnsi="Tahoma" w:cs="Tahoma"/>
          <w:b/>
          <w:bCs/>
          <w:color w:val="000000"/>
        </w:rPr>
        <w:t xml:space="preserve"> </w:t>
      </w:r>
      <w:r w:rsidRPr="006A43C1">
        <w:rPr>
          <w:rFonts w:ascii="Tahoma" w:hAnsi="Tahoma" w:cs="Tahoma"/>
          <w:color w:val="000000"/>
        </w:rPr>
        <w:t>İl Temsilcilerinin Görev, Yetki ve Sorumlulukları</w:t>
      </w:r>
    </w:p>
    <w:p w14:paraId="56DC55BF" w14:textId="0A52B9DD" w:rsidR="000B4834" w:rsidRPr="006A43C1" w:rsidRDefault="000B4834" w:rsidP="00560C71">
      <w:pPr>
        <w:pStyle w:val="ListeParagraf"/>
        <w:numPr>
          <w:ilvl w:val="0"/>
          <w:numId w:val="27"/>
        </w:numPr>
        <w:spacing w:before="120" w:after="120"/>
        <w:ind w:left="0"/>
        <w:jc w:val="both"/>
        <w:rPr>
          <w:rFonts w:ascii="Tahoma" w:hAnsi="Tahoma" w:cs="Tahoma"/>
          <w:color w:val="000000"/>
        </w:rPr>
      </w:pPr>
      <w:r w:rsidRPr="006A43C1">
        <w:rPr>
          <w:rFonts w:ascii="Tahoma" w:hAnsi="Tahoma" w:cs="Tahoma"/>
          <w:color w:val="000000"/>
        </w:rPr>
        <w:t>İl Temsilcileri, görev yaptıkları il düzeyinde federasyonun çocuk koruma politikalarının uygulanmasını sağlamak ve denetlemekle yükümlüdür.</w:t>
      </w:r>
    </w:p>
    <w:p w14:paraId="5DD262C4" w14:textId="22250D34" w:rsidR="000B4834" w:rsidRPr="006A43C1" w:rsidRDefault="000B4834" w:rsidP="00560C71">
      <w:pPr>
        <w:pStyle w:val="ListeParagraf"/>
        <w:numPr>
          <w:ilvl w:val="0"/>
          <w:numId w:val="27"/>
        </w:numPr>
        <w:spacing w:before="120" w:after="120"/>
        <w:ind w:left="0"/>
        <w:jc w:val="both"/>
        <w:rPr>
          <w:rFonts w:ascii="Tahoma" w:hAnsi="Tahoma" w:cs="Tahoma"/>
          <w:color w:val="000000"/>
        </w:rPr>
      </w:pPr>
      <w:r w:rsidRPr="006A43C1">
        <w:rPr>
          <w:rFonts w:ascii="Tahoma" w:hAnsi="Tahoma" w:cs="Tahoma"/>
          <w:color w:val="000000"/>
        </w:rPr>
        <w:t>İl Temsilcileri, kendi illerinde düzenlenen tüm faaliyetlerde çocuk koruma görevlisinin görevlendirilmesini temin eder.</w:t>
      </w:r>
    </w:p>
    <w:p w14:paraId="6B23E5FF" w14:textId="6B23DA18" w:rsidR="000B4834" w:rsidRPr="006A43C1" w:rsidRDefault="000B4834" w:rsidP="00560C71">
      <w:pPr>
        <w:pStyle w:val="ListeParagraf"/>
        <w:numPr>
          <w:ilvl w:val="0"/>
          <w:numId w:val="27"/>
        </w:numPr>
        <w:spacing w:before="120" w:after="120"/>
        <w:ind w:left="0"/>
        <w:jc w:val="both"/>
        <w:rPr>
          <w:rFonts w:ascii="Tahoma" w:hAnsi="Tahoma" w:cs="Tahoma"/>
          <w:color w:val="000000"/>
        </w:rPr>
      </w:pPr>
      <w:r w:rsidRPr="006A43C1">
        <w:rPr>
          <w:rFonts w:ascii="Tahoma" w:hAnsi="Tahoma" w:cs="Tahoma"/>
          <w:color w:val="000000"/>
        </w:rPr>
        <w:t>İl Temsilcileri, illerinde görev yapan antrenörlerin, hakemlerin, gönüllülerin ve destek personelinin çocuk koruma eğitimlerini tamamlamalarını sağlamakla yükümlüdür.</w:t>
      </w:r>
    </w:p>
    <w:p w14:paraId="5B3B5DF2" w14:textId="585A75CC" w:rsidR="000B4834" w:rsidRPr="006A43C1" w:rsidRDefault="000B4834" w:rsidP="00560C71">
      <w:pPr>
        <w:pStyle w:val="ListeParagraf"/>
        <w:numPr>
          <w:ilvl w:val="0"/>
          <w:numId w:val="27"/>
        </w:numPr>
        <w:spacing w:before="120" w:after="120"/>
        <w:ind w:left="0"/>
        <w:jc w:val="both"/>
        <w:rPr>
          <w:rFonts w:ascii="Tahoma" w:hAnsi="Tahoma" w:cs="Tahoma"/>
          <w:color w:val="000000"/>
        </w:rPr>
      </w:pPr>
      <w:r w:rsidRPr="006A43C1">
        <w:rPr>
          <w:rFonts w:ascii="Tahoma" w:hAnsi="Tahoma" w:cs="Tahoma"/>
          <w:color w:val="000000"/>
        </w:rPr>
        <w:t xml:space="preserve">İl Temsilcileri, </w:t>
      </w:r>
      <w:r w:rsidR="000E2A93" w:rsidRPr="006A43C1">
        <w:rPr>
          <w:rFonts w:ascii="Tahoma" w:hAnsi="Tahoma" w:cs="Tahoma"/>
          <w:color w:val="000000"/>
        </w:rPr>
        <w:t>şikâyet</w:t>
      </w:r>
      <w:r w:rsidRPr="006A43C1">
        <w:rPr>
          <w:rFonts w:ascii="Tahoma" w:hAnsi="Tahoma" w:cs="Tahoma"/>
          <w:color w:val="000000"/>
        </w:rPr>
        <w:t xml:space="preserve"> ve ihbar mekanizmalarının işleyişini yerel düzeyde izler ve federasyon merkezine düzenli raporlama yapar.</w:t>
      </w:r>
    </w:p>
    <w:p w14:paraId="0F9005ED" w14:textId="63E0DA40" w:rsidR="000B4834" w:rsidRPr="006A43C1" w:rsidRDefault="000B4834" w:rsidP="00560C71">
      <w:pPr>
        <w:pStyle w:val="ListeParagraf"/>
        <w:numPr>
          <w:ilvl w:val="0"/>
          <w:numId w:val="27"/>
        </w:numPr>
        <w:spacing w:before="120" w:after="120"/>
        <w:ind w:left="0"/>
        <w:jc w:val="both"/>
        <w:rPr>
          <w:rFonts w:ascii="Tahoma" w:hAnsi="Tahoma" w:cs="Tahoma"/>
          <w:color w:val="000000"/>
        </w:rPr>
      </w:pPr>
      <w:r w:rsidRPr="006A43C1">
        <w:rPr>
          <w:rFonts w:ascii="Tahoma" w:hAnsi="Tahoma" w:cs="Tahoma"/>
          <w:color w:val="000000"/>
        </w:rPr>
        <w:t>İl Temsilcileri, şüpheli olaylar veya ihlaller durumunda derhal federasyon merkezini ve Çocuk Koruma Komisyonu'nu bilgilendirmekle yükümlüdür.</w:t>
      </w:r>
    </w:p>
    <w:p w14:paraId="234015FD" w14:textId="636FC492" w:rsidR="000B4834" w:rsidRPr="006A43C1" w:rsidRDefault="000B4834" w:rsidP="00560C71">
      <w:pPr>
        <w:pStyle w:val="ListeParagraf"/>
        <w:numPr>
          <w:ilvl w:val="0"/>
          <w:numId w:val="27"/>
        </w:numPr>
        <w:spacing w:before="120" w:after="120"/>
        <w:ind w:left="0"/>
        <w:jc w:val="both"/>
        <w:rPr>
          <w:rFonts w:ascii="Tahoma" w:hAnsi="Tahoma" w:cs="Tahoma"/>
          <w:color w:val="000000"/>
        </w:rPr>
      </w:pPr>
      <w:r w:rsidRPr="006A43C1">
        <w:rPr>
          <w:rFonts w:ascii="Tahoma" w:hAnsi="Tahoma" w:cs="Tahoma"/>
          <w:color w:val="000000"/>
        </w:rPr>
        <w:t>İl Temsilcileri, yılda en az iki kez çocuk koruma uygulamalarına ilişkin iç değerlendirme raporu hazırlamak ve federasyona sunmakla yükümlüdür.</w:t>
      </w:r>
    </w:p>
    <w:p w14:paraId="781F7BCE" w14:textId="1F0A7140" w:rsidR="000B4834" w:rsidRPr="006A43C1" w:rsidRDefault="000B4834" w:rsidP="00560C71">
      <w:pPr>
        <w:spacing w:before="120" w:after="120"/>
        <w:jc w:val="center"/>
        <w:outlineLvl w:val="0"/>
        <w:rPr>
          <w:rFonts w:ascii="Tahoma" w:hAnsi="Tahoma" w:cs="Tahoma"/>
          <w:b/>
          <w:bCs/>
          <w:color w:val="000000"/>
          <w:kern w:val="36"/>
        </w:rPr>
      </w:pPr>
      <w:r w:rsidRPr="006A43C1">
        <w:rPr>
          <w:rFonts w:ascii="Tahoma" w:hAnsi="Tahoma" w:cs="Tahoma"/>
          <w:b/>
          <w:bCs/>
          <w:color w:val="000000"/>
          <w:kern w:val="36"/>
        </w:rPr>
        <w:t>ÜÇÜNCÜ BÖLÜM</w:t>
      </w:r>
    </w:p>
    <w:p w14:paraId="6ADD9395" w14:textId="3B18A5C0" w:rsidR="000B4834" w:rsidRPr="006A43C1" w:rsidRDefault="000B4834" w:rsidP="00560C71">
      <w:pPr>
        <w:spacing w:before="120" w:after="120"/>
        <w:jc w:val="center"/>
        <w:outlineLvl w:val="0"/>
        <w:rPr>
          <w:rFonts w:ascii="Tahoma" w:hAnsi="Tahoma" w:cs="Tahoma"/>
          <w:b/>
          <w:bCs/>
          <w:color w:val="000000"/>
          <w:kern w:val="36"/>
        </w:rPr>
      </w:pPr>
      <w:r w:rsidRPr="006A43C1">
        <w:rPr>
          <w:rFonts w:ascii="Tahoma" w:hAnsi="Tahoma" w:cs="Tahoma"/>
          <w:b/>
          <w:bCs/>
          <w:color w:val="000000"/>
          <w:kern w:val="36"/>
        </w:rPr>
        <w:t>Eğitim</w:t>
      </w:r>
      <w:r w:rsidR="000953F6" w:rsidRPr="006A43C1">
        <w:rPr>
          <w:rFonts w:ascii="Tahoma" w:hAnsi="Tahoma" w:cs="Tahoma"/>
          <w:b/>
          <w:bCs/>
          <w:color w:val="000000"/>
          <w:kern w:val="36"/>
        </w:rPr>
        <w:t xml:space="preserve">, </w:t>
      </w:r>
      <w:r w:rsidR="000E2A93" w:rsidRPr="006A43C1">
        <w:rPr>
          <w:rFonts w:ascii="Tahoma" w:hAnsi="Tahoma" w:cs="Tahoma"/>
          <w:b/>
          <w:bCs/>
          <w:color w:val="000000"/>
          <w:kern w:val="36"/>
        </w:rPr>
        <w:t>Şikâyet</w:t>
      </w:r>
      <w:r w:rsidR="000953F6" w:rsidRPr="006A43C1">
        <w:rPr>
          <w:rFonts w:ascii="Tahoma" w:hAnsi="Tahoma" w:cs="Tahoma"/>
          <w:b/>
          <w:bCs/>
          <w:color w:val="000000"/>
          <w:kern w:val="36"/>
        </w:rPr>
        <w:t xml:space="preserve"> ve İzleme Mekanizmaları</w:t>
      </w:r>
    </w:p>
    <w:p w14:paraId="1F5B4514" w14:textId="71F4B41A" w:rsidR="000953F6" w:rsidRPr="006A43C1" w:rsidRDefault="000953F6" w:rsidP="00560C71">
      <w:pPr>
        <w:spacing w:before="120" w:after="120"/>
        <w:outlineLvl w:val="0"/>
        <w:rPr>
          <w:rFonts w:ascii="Tahoma" w:hAnsi="Tahoma" w:cs="Tahoma"/>
          <w:b/>
          <w:bCs/>
          <w:color w:val="000000"/>
          <w:kern w:val="36"/>
        </w:rPr>
      </w:pPr>
      <w:r w:rsidRPr="006A43C1">
        <w:rPr>
          <w:rFonts w:ascii="Tahoma" w:hAnsi="Tahoma" w:cs="Tahoma"/>
          <w:b/>
          <w:bCs/>
          <w:color w:val="000000"/>
          <w:kern w:val="36"/>
        </w:rPr>
        <w:t xml:space="preserve">Madde </w:t>
      </w:r>
      <w:r w:rsidR="002D36E6" w:rsidRPr="006A43C1">
        <w:rPr>
          <w:rFonts w:ascii="Tahoma" w:hAnsi="Tahoma" w:cs="Tahoma"/>
          <w:b/>
          <w:bCs/>
          <w:color w:val="000000"/>
          <w:kern w:val="36"/>
        </w:rPr>
        <w:t>5</w:t>
      </w:r>
      <w:r w:rsidRPr="006A43C1">
        <w:rPr>
          <w:rFonts w:ascii="Tahoma" w:hAnsi="Tahoma" w:cs="Tahoma"/>
          <w:b/>
          <w:bCs/>
          <w:color w:val="000000"/>
          <w:kern w:val="36"/>
        </w:rPr>
        <w:t xml:space="preserve"> – </w:t>
      </w:r>
      <w:r w:rsidRPr="006A43C1">
        <w:rPr>
          <w:rFonts w:ascii="Tahoma" w:hAnsi="Tahoma" w:cs="Tahoma"/>
          <w:color w:val="000000"/>
          <w:kern w:val="36"/>
        </w:rPr>
        <w:t>Çocuk Koruma Eğitimi ve Farkındalık</w:t>
      </w:r>
    </w:p>
    <w:p w14:paraId="51739DCF" w14:textId="7BB71B8C"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5</w:t>
      </w:r>
      <w:r w:rsidRPr="006A43C1">
        <w:rPr>
          <w:rFonts w:ascii="Tahoma" w:hAnsi="Tahoma" w:cs="Tahoma"/>
          <w:b/>
          <w:bCs/>
          <w:color w:val="000000"/>
        </w:rPr>
        <w:t>.1 -</w:t>
      </w:r>
      <w:proofErr w:type="gramEnd"/>
      <w:r w:rsidRPr="006A43C1">
        <w:rPr>
          <w:rFonts w:ascii="Tahoma" w:hAnsi="Tahoma" w:cs="Tahoma"/>
          <w:b/>
          <w:bCs/>
          <w:color w:val="000000"/>
        </w:rPr>
        <w:t xml:space="preserve"> </w:t>
      </w:r>
      <w:r w:rsidRPr="006A43C1">
        <w:rPr>
          <w:rFonts w:ascii="Tahoma" w:hAnsi="Tahoma" w:cs="Tahoma"/>
          <w:color w:val="000000"/>
        </w:rPr>
        <w:t>Çocuk Koruma Eğitimi</w:t>
      </w:r>
    </w:p>
    <w:p w14:paraId="5B79F094" w14:textId="76056489" w:rsidR="000B4834" w:rsidRPr="006A43C1" w:rsidRDefault="000B4834" w:rsidP="00560C71">
      <w:pPr>
        <w:pStyle w:val="ListeParagraf"/>
        <w:numPr>
          <w:ilvl w:val="0"/>
          <w:numId w:val="33"/>
        </w:numPr>
        <w:spacing w:before="120" w:after="120"/>
        <w:ind w:left="0"/>
        <w:jc w:val="both"/>
        <w:rPr>
          <w:rFonts w:ascii="Tahoma" w:hAnsi="Tahoma" w:cs="Tahoma"/>
          <w:color w:val="000000"/>
        </w:rPr>
      </w:pPr>
      <w:r w:rsidRPr="006A43C1">
        <w:rPr>
          <w:rFonts w:ascii="Tahoma" w:hAnsi="Tahoma" w:cs="Tahoma"/>
          <w:color w:val="000000"/>
        </w:rPr>
        <w:t>Federasyon bünyesinde görev yapan tüm antrenörler ve hakemler, federasyonun onayladığı çocuk koruma eğitim programına bir kereye mahsus olmak üzere katılmak ve başarıyla tamamlamak zorundadır.</w:t>
      </w:r>
    </w:p>
    <w:p w14:paraId="700F4A8F" w14:textId="506352FF" w:rsidR="000B4834" w:rsidRPr="006A43C1" w:rsidRDefault="007E224B" w:rsidP="00560C71">
      <w:pPr>
        <w:pStyle w:val="ListeParagraf"/>
        <w:numPr>
          <w:ilvl w:val="0"/>
          <w:numId w:val="33"/>
        </w:numPr>
        <w:spacing w:before="120" w:after="120"/>
        <w:ind w:left="0"/>
        <w:jc w:val="both"/>
        <w:rPr>
          <w:rFonts w:ascii="Tahoma" w:hAnsi="Tahoma" w:cs="Tahoma"/>
          <w:color w:val="000000"/>
        </w:rPr>
      </w:pPr>
      <w:r>
        <w:rPr>
          <w:rFonts w:ascii="Tahoma" w:hAnsi="Tahoma" w:cs="Tahoma"/>
          <w:color w:val="000000"/>
        </w:rPr>
        <w:t>E</w:t>
      </w:r>
      <w:r w:rsidR="000B4834" w:rsidRPr="006A43C1">
        <w:rPr>
          <w:rFonts w:ascii="Tahoma" w:hAnsi="Tahoma" w:cs="Tahoma"/>
          <w:color w:val="000000"/>
        </w:rPr>
        <w:t xml:space="preserve">ğitim programı, federasyon tarafından yetkilendirilen uzman eğiticiler tarafından verilir ve temel çocuk koruma ilkelerini, </w:t>
      </w:r>
      <w:r w:rsidR="000E2A93" w:rsidRPr="006A43C1">
        <w:rPr>
          <w:rFonts w:ascii="Tahoma" w:hAnsi="Tahoma" w:cs="Tahoma"/>
          <w:color w:val="000000"/>
        </w:rPr>
        <w:t>şikâyet</w:t>
      </w:r>
      <w:r w:rsidR="000B4834" w:rsidRPr="006A43C1">
        <w:rPr>
          <w:rFonts w:ascii="Tahoma" w:hAnsi="Tahoma" w:cs="Tahoma"/>
          <w:color w:val="000000"/>
        </w:rPr>
        <w:t xml:space="preserve"> mekanizmalarını, risk yönetimini ve davranış kurallarını kapsar.</w:t>
      </w:r>
    </w:p>
    <w:p w14:paraId="15AC4644" w14:textId="01E62D31" w:rsidR="000B4834" w:rsidRPr="006A43C1" w:rsidRDefault="000B4834" w:rsidP="00560C71">
      <w:pPr>
        <w:pStyle w:val="ListeParagraf"/>
        <w:numPr>
          <w:ilvl w:val="0"/>
          <w:numId w:val="33"/>
        </w:numPr>
        <w:spacing w:before="120" w:after="120"/>
        <w:ind w:left="0"/>
        <w:jc w:val="both"/>
        <w:rPr>
          <w:rFonts w:ascii="Tahoma" w:hAnsi="Tahoma" w:cs="Tahoma"/>
          <w:color w:val="000000"/>
        </w:rPr>
      </w:pPr>
      <w:r w:rsidRPr="006A43C1">
        <w:rPr>
          <w:rFonts w:ascii="Tahoma" w:hAnsi="Tahoma" w:cs="Tahoma"/>
          <w:color w:val="000000"/>
        </w:rPr>
        <w:t xml:space="preserve">Eğitimler yüz yüze veya çevrimiçi ortamda gerçekleştirilebilir. </w:t>
      </w:r>
    </w:p>
    <w:p w14:paraId="0D104AFD" w14:textId="354210DB" w:rsidR="000B4834" w:rsidRPr="006A43C1" w:rsidRDefault="000B4834" w:rsidP="00560C71">
      <w:pPr>
        <w:pStyle w:val="ListeParagraf"/>
        <w:numPr>
          <w:ilvl w:val="0"/>
          <w:numId w:val="33"/>
        </w:numPr>
        <w:spacing w:before="120" w:after="120"/>
        <w:ind w:left="0"/>
        <w:jc w:val="both"/>
        <w:rPr>
          <w:rFonts w:ascii="Tahoma" w:hAnsi="Tahoma" w:cs="Tahoma"/>
          <w:color w:val="000000"/>
        </w:rPr>
      </w:pPr>
      <w:r w:rsidRPr="006A43C1">
        <w:rPr>
          <w:rFonts w:ascii="Tahoma" w:hAnsi="Tahoma" w:cs="Tahoma"/>
          <w:color w:val="000000"/>
        </w:rPr>
        <w:t>Eğitim sonunda başarılı olan katılımcılara çocuk koruma sertifikası verilir. Sertifika almayan kişiler çocuklarla doğrudan temas gerektiren görevlerde bulunamaz.</w:t>
      </w:r>
    </w:p>
    <w:p w14:paraId="45198CCC" w14:textId="76A28C9A" w:rsidR="000B4834" w:rsidRPr="006A43C1" w:rsidRDefault="000B4834" w:rsidP="00560C71">
      <w:pPr>
        <w:pStyle w:val="ListeParagraf"/>
        <w:numPr>
          <w:ilvl w:val="0"/>
          <w:numId w:val="33"/>
        </w:numPr>
        <w:spacing w:before="120" w:after="120"/>
        <w:ind w:left="0"/>
        <w:jc w:val="both"/>
        <w:rPr>
          <w:rFonts w:ascii="Tahoma" w:hAnsi="Tahoma" w:cs="Tahoma"/>
          <w:color w:val="000000"/>
        </w:rPr>
      </w:pPr>
      <w:r w:rsidRPr="006A43C1">
        <w:rPr>
          <w:rFonts w:ascii="Tahoma" w:hAnsi="Tahoma" w:cs="Tahoma"/>
          <w:color w:val="000000"/>
        </w:rPr>
        <w:t>Eğitim programına herhangi bir mazeret göstermeksizin katılmayan kişiler, federasyonun belirlediği tarihlerde düzenlenecek telafi eğitimine katılmak zorundadır.</w:t>
      </w:r>
    </w:p>
    <w:p w14:paraId="7EFEB308" w14:textId="1C32A302" w:rsidR="000B4834" w:rsidRPr="006A43C1" w:rsidRDefault="000B4834" w:rsidP="00560C71">
      <w:pPr>
        <w:pStyle w:val="ListeParagraf"/>
        <w:numPr>
          <w:ilvl w:val="0"/>
          <w:numId w:val="33"/>
        </w:numPr>
        <w:spacing w:before="120" w:after="120"/>
        <w:ind w:left="0"/>
        <w:jc w:val="both"/>
        <w:rPr>
          <w:rFonts w:ascii="Tahoma" w:hAnsi="Tahoma" w:cs="Tahoma"/>
          <w:color w:val="000000"/>
        </w:rPr>
      </w:pPr>
      <w:r w:rsidRPr="006A43C1">
        <w:rPr>
          <w:rFonts w:ascii="Tahoma" w:hAnsi="Tahoma" w:cs="Tahoma"/>
          <w:color w:val="000000"/>
        </w:rPr>
        <w:t xml:space="preserve">Telafi eğitimi, </w:t>
      </w:r>
      <w:r w:rsidR="007E224B">
        <w:rPr>
          <w:rFonts w:ascii="Tahoma" w:hAnsi="Tahoma" w:cs="Tahoma"/>
          <w:color w:val="000000"/>
        </w:rPr>
        <w:t xml:space="preserve">çocuk koruma </w:t>
      </w:r>
      <w:r w:rsidRPr="006A43C1">
        <w:rPr>
          <w:rFonts w:ascii="Tahoma" w:hAnsi="Tahoma" w:cs="Tahoma"/>
          <w:color w:val="000000"/>
        </w:rPr>
        <w:t>eğitim</w:t>
      </w:r>
      <w:r w:rsidR="007E224B">
        <w:rPr>
          <w:rFonts w:ascii="Tahoma" w:hAnsi="Tahoma" w:cs="Tahoma"/>
          <w:color w:val="000000"/>
        </w:rPr>
        <w:t>ine</w:t>
      </w:r>
      <w:r w:rsidRPr="006A43C1">
        <w:rPr>
          <w:rFonts w:ascii="Tahoma" w:hAnsi="Tahoma" w:cs="Tahoma"/>
          <w:color w:val="000000"/>
        </w:rPr>
        <w:t xml:space="preserve"> eşdeğer içerikte olmakla birlikte, katılımcının ilk eğitime katılmama nedenine ilişkin yazılı beyanı federasyon tarafından alınarak dosyalanır.</w:t>
      </w:r>
    </w:p>
    <w:p w14:paraId="0C2724D5" w14:textId="492B4A86"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5</w:t>
      </w:r>
      <w:r w:rsidRPr="006A43C1">
        <w:rPr>
          <w:rFonts w:ascii="Tahoma" w:hAnsi="Tahoma" w:cs="Tahoma"/>
          <w:b/>
          <w:bCs/>
          <w:color w:val="000000"/>
        </w:rPr>
        <w:t>.2 -</w:t>
      </w:r>
      <w:proofErr w:type="gramEnd"/>
      <w:r w:rsidRPr="006A43C1">
        <w:rPr>
          <w:rFonts w:ascii="Tahoma" w:hAnsi="Tahoma" w:cs="Tahoma"/>
          <w:b/>
          <w:bCs/>
          <w:color w:val="000000"/>
        </w:rPr>
        <w:t xml:space="preserve"> </w:t>
      </w:r>
      <w:r w:rsidRPr="006A43C1">
        <w:rPr>
          <w:rFonts w:ascii="Tahoma" w:hAnsi="Tahoma" w:cs="Tahoma"/>
          <w:color w:val="000000"/>
        </w:rPr>
        <w:t>Yıllık Seminer Eğitimi</w:t>
      </w:r>
    </w:p>
    <w:p w14:paraId="54BCC8E2" w14:textId="39A91E5E" w:rsidR="000B4834" w:rsidRPr="006A43C1" w:rsidRDefault="000B4834" w:rsidP="00560C71">
      <w:pPr>
        <w:pStyle w:val="ListeParagraf"/>
        <w:numPr>
          <w:ilvl w:val="0"/>
          <w:numId w:val="35"/>
        </w:numPr>
        <w:spacing w:before="120" w:after="120"/>
        <w:ind w:left="0" w:hanging="426"/>
        <w:jc w:val="both"/>
        <w:rPr>
          <w:rFonts w:ascii="Tahoma" w:hAnsi="Tahoma" w:cs="Tahoma"/>
          <w:color w:val="000000"/>
        </w:rPr>
      </w:pPr>
      <w:r w:rsidRPr="006A43C1">
        <w:rPr>
          <w:rFonts w:ascii="Tahoma" w:hAnsi="Tahoma" w:cs="Tahoma"/>
          <w:color w:val="000000"/>
        </w:rPr>
        <w:t>Federasyon, görevde olan tüm antrenör ve hakemlerin, her yıl düzenlenecek çocuk koruma seminerlerine katılmaların</w:t>
      </w:r>
      <w:r w:rsidR="007E224B">
        <w:rPr>
          <w:rFonts w:ascii="Tahoma" w:hAnsi="Tahoma" w:cs="Tahoma"/>
          <w:color w:val="000000"/>
        </w:rPr>
        <w:t>ı sağlar</w:t>
      </w:r>
      <w:r w:rsidRPr="006A43C1">
        <w:rPr>
          <w:rFonts w:ascii="Tahoma" w:hAnsi="Tahoma" w:cs="Tahoma"/>
          <w:color w:val="000000"/>
        </w:rPr>
        <w:t>.</w:t>
      </w:r>
    </w:p>
    <w:p w14:paraId="69736735" w14:textId="4C72101B" w:rsidR="000B4834" w:rsidRPr="006A43C1" w:rsidRDefault="000B4834" w:rsidP="00560C71">
      <w:pPr>
        <w:pStyle w:val="ListeParagraf"/>
        <w:numPr>
          <w:ilvl w:val="0"/>
          <w:numId w:val="35"/>
        </w:numPr>
        <w:spacing w:before="120" w:after="120"/>
        <w:ind w:left="0" w:hanging="426"/>
        <w:jc w:val="both"/>
        <w:rPr>
          <w:rFonts w:ascii="Tahoma" w:hAnsi="Tahoma" w:cs="Tahoma"/>
          <w:color w:val="000000"/>
        </w:rPr>
      </w:pPr>
      <w:r w:rsidRPr="006A43C1">
        <w:rPr>
          <w:rFonts w:ascii="Tahoma" w:hAnsi="Tahoma" w:cs="Tahoma"/>
          <w:color w:val="000000"/>
        </w:rPr>
        <w:t>Yıllık seminerler, güncel mevzuat değişiklikleri, vaka analizleri, iyi uygulama örnekleri ve yeni risk faktörlerine yönelik önleyici stratejiler hakkında bilgi verilmesini amaçlar.</w:t>
      </w:r>
    </w:p>
    <w:p w14:paraId="0B4B45AE" w14:textId="0F63CFF0" w:rsidR="000B4834" w:rsidRPr="006A43C1" w:rsidRDefault="000B4834" w:rsidP="00560C71">
      <w:pPr>
        <w:pStyle w:val="ListeParagraf"/>
        <w:numPr>
          <w:ilvl w:val="0"/>
          <w:numId w:val="35"/>
        </w:numPr>
        <w:spacing w:before="120" w:after="120"/>
        <w:ind w:left="0" w:hanging="426"/>
        <w:jc w:val="both"/>
        <w:rPr>
          <w:rFonts w:ascii="Tahoma" w:hAnsi="Tahoma" w:cs="Tahoma"/>
          <w:color w:val="000000"/>
        </w:rPr>
      </w:pPr>
      <w:r w:rsidRPr="006A43C1">
        <w:rPr>
          <w:rFonts w:ascii="Tahoma" w:hAnsi="Tahoma" w:cs="Tahoma"/>
          <w:color w:val="000000"/>
        </w:rPr>
        <w:t>Seminere katılım zorunludur. Seminere katılamayan kişiler için federasyon tarafından ek telafi seminerleri düzenlenir.</w:t>
      </w:r>
    </w:p>
    <w:p w14:paraId="61BCED7D" w14:textId="7C97156D" w:rsidR="000B4834" w:rsidRPr="006A43C1" w:rsidRDefault="000B4834" w:rsidP="00560C71">
      <w:pPr>
        <w:pStyle w:val="ListeParagraf"/>
        <w:numPr>
          <w:ilvl w:val="0"/>
          <w:numId w:val="35"/>
        </w:numPr>
        <w:spacing w:before="120" w:after="120"/>
        <w:ind w:left="0" w:hanging="426"/>
        <w:jc w:val="both"/>
        <w:rPr>
          <w:rFonts w:ascii="Tahoma" w:hAnsi="Tahoma" w:cs="Tahoma"/>
          <w:color w:val="000000"/>
        </w:rPr>
      </w:pPr>
      <w:r w:rsidRPr="006A43C1">
        <w:rPr>
          <w:rFonts w:ascii="Tahoma" w:hAnsi="Tahoma" w:cs="Tahoma"/>
          <w:color w:val="000000"/>
        </w:rPr>
        <w:lastRenderedPageBreak/>
        <w:t>Yıllık seminerlerde yoklama alınır ve katılım durumu federasyon kayıtlarına işlenir. Seminerlere üst üste iki yıl katılmayan antrenör ve hakemlerin çocuklarla doğrudan çalışmasına izin verilmez.</w:t>
      </w:r>
    </w:p>
    <w:p w14:paraId="34B1343F" w14:textId="6F5C3F6C" w:rsidR="000B4834" w:rsidRPr="006A43C1" w:rsidRDefault="000B4834" w:rsidP="00560C71">
      <w:pPr>
        <w:pStyle w:val="ListeParagraf"/>
        <w:numPr>
          <w:ilvl w:val="0"/>
          <w:numId w:val="35"/>
        </w:numPr>
        <w:spacing w:before="120" w:after="120"/>
        <w:ind w:left="0" w:hanging="426"/>
        <w:jc w:val="both"/>
        <w:rPr>
          <w:rFonts w:ascii="Tahoma" w:hAnsi="Tahoma" w:cs="Tahoma"/>
          <w:color w:val="000000"/>
        </w:rPr>
      </w:pPr>
      <w:r w:rsidRPr="006A43C1">
        <w:rPr>
          <w:rFonts w:ascii="Tahoma" w:hAnsi="Tahoma" w:cs="Tahoma"/>
          <w:color w:val="000000"/>
        </w:rPr>
        <w:t>Yıllık seminerlerin kapsamı, federasyonun Çocuk Koruma Komisyonu tarafından belirlenir ve onaylanır.</w:t>
      </w:r>
    </w:p>
    <w:p w14:paraId="0D2E1D0C" w14:textId="143C85B6"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5.</w:t>
      </w:r>
      <w:r w:rsidRPr="006A43C1">
        <w:rPr>
          <w:rFonts w:ascii="Tahoma" w:hAnsi="Tahoma" w:cs="Tahoma"/>
          <w:b/>
          <w:bCs/>
          <w:color w:val="000000"/>
        </w:rPr>
        <w:t>3 -</w:t>
      </w:r>
      <w:proofErr w:type="gramEnd"/>
      <w:r w:rsidRPr="006A43C1">
        <w:rPr>
          <w:rFonts w:ascii="Tahoma" w:hAnsi="Tahoma" w:cs="Tahoma"/>
          <w:b/>
          <w:bCs/>
          <w:color w:val="000000"/>
        </w:rPr>
        <w:t xml:space="preserve"> </w:t>
      </w:r>
      <w:r w:rsidRPr="006A43C1">
        <w:rPr>
          <w:rFonts w:ascii="Tahoma" w:hAnsi="Tahoma" w:cs="Tahoma"/>
          <w:color w:val="000000"/>
        </w:rPr>
        <w:t>Telafi Eğitimleri</w:t>
      </w:r>
    </w:p>
    <w:p w14:paraId="3D1D05C3" w14:textId="1C5FA710" w:rsidR="000B4834" w:rsidRPr="006A43C1" w:rsidRDefault="007E224B" w:rsidP="00560C71">
      <w:pPr>
        <w:pStyle w:val="ListeParagraf"/>
        <w:numPr>
          <w:ilvl w:val="0"/>
          <w:numId w:val="37"/>
        </w:numPr>
        <w:spacing w:before="120" w:after="120"/>
        <w:ind w:left="0" w:hanging="426"/>
        <w:jc w:val="both"/>
        <w:rPr>
          <w:rFonts w:ascii="Tahoma" w:hAnsi="Tahoma" w:cs="Tahoma"/>
          <w:color w:val="000000"/>
        </w:rPr>
      </w:pPr>
      <w:r>
        <w:rPr>
          <w:rFonts w:ascii="Tahoma" w:hAnsi="Tahoma" w:cs="Tahoma"/>
          <w:color w:val="000000"/>
        </w:rPr>
        <w:t>Ç</w:t>
      </w:r>
      <w:r w:rsidR="000B4834" w:rsidRPr="006A43C1">
        <w:rPr>
          <w:rFonts w:ascii="Tahoma" w:hAnsi="Tahoma" w:cs="Tahoma"/>
          <w:color w:val="000000"/>
        </w:rPr>
        <w:t>ocuk koruma eğitimine veya yıllık seminere mazeretsiz katılamayan kişilere yönelik telafi eğitimleri federasyon tarafından yılda en az iki kez organize edilir.</w:t>
      </w:r>
    </w:p>
    <w:p w14:paraId="1D72F0B8" w14:textId="1322FD22" w:rsidR="000B4834" w:rsidRPr="006A43C1" w:rsidRDefault="000B4834" w:rsidP="00560C71">
      <w:pPr>
        <w:pStyle w:val="ListeParagraf"/>
        <w:numPr>
          <w:ilvl w:val="0"/>
          <w:numId w:val="37"/>
        </w:numPr>
        <w:spacing w:before="120" w:after="120"/>
        <w:ind w:left="0" w:hanging="426"/>
        <w:jc w:val="both"/>
        <w:rPr>
          <w:rFonts w:ascii="Tahoma" w:hAnsi="Tahoma" w:cs="Tahoma"/>
          <w:color w:val="000000"/>
        </w:rPr>
      </w:pPr>
      <w:r w:rsidRPr="006A43C1">
        <w:rPr>
          <w:rFonts w:ascii="Tahoma" w:hAnsi="Tahoma" w:cs="Tahoma"/>
          <w:color w:val="000000"/>
        </w:rPr>
        <w:t>Telafi eğitimleri, ana eğitim programının içeriğiyle birebir uyumlu olmak zorundadır ve telafi eğitimi sonunda sertifikasyon işlemi yeniden gerçekleştirilir.</w:t>
      </w:r>
    </w:p>
    <w:p w14:paraId="5D898561" w14:textId="7A9DB2E5" w:rsidR="000B4834" w:rsidRPr="006A43C1" w:rsidRDefault="000B4834" w:rsidP="00560C71">
      <w:pPr>
        <w:pStyle w:val="ListeParagraf"/>
        <w:numPr>
          <w:ilvl w:val="0"/>
          <w:numId w:val="37"/>
        </w:numPr>
        <w:spacing w:before="120" w:after="120"/>
        <w:ind w:left="0" w:hanging="426"/>
        <w:jc w:val="both"/>
        <w:rPr>
          <w:rFonts w:ascii="Tahoma" w:hAnsi="Tahoma" w:cs="Tahoma"/>
          <w:color w:val="000000"/>
        </w:rPr>
      </w:pPr>
      <w:r w:rsidRPr="006A43C1">
        <w:rPr>
          <w:rFonts w:ascii="Tahoma" w:hAnsi="Tahoma" w:cs="Tahoma"/>
          <w:color w:val="000000"/>
        </w:rPr>
        <w:t>Telafi eğitimine katılmayan kişiler, federasyonun yürüttüğü çocuk koruma standartlarına uygun faaliyetlerde görev alamazlar.</w:t>
      </w:r>
    </w:p>
    <w:p w14:paraId="1415B6E4" w14:textId="25C851F7" w:rsidR="00E9699F" w:rsidRPr="007E224B" w:rsidRDefault="000B4834" w:rsidP="00E9699F">
      <w:pPr>
        <w:pStyle w:val="ListeParagraf"/>
        <w:numPr>
          <w:ilvl w:val="0"/>
          <w:numId w:val="37"/>
        </w:numPr>
        <w:spacing w:before="120" w:after="120"/>
        <w:ind w:left="0" w:hanging="426"/>
        <w:jc w:val="both"/>
        <w:rPr>
          <w:rFonts w:ascii="Tahoma" w:hAnsi="Tahoma" w:cs="Tahoma"/>
          <w:color w:val="000000"/>
        </w:rPr>
      </w:pPr>
      <w:r w:rsidRPr="006A43C1">
        <w:rPr>
          <w:rFonts w:ascii="Tahoma" w:hAnsi="Tahoma" w:cs="Tahoma"/>
          <w:color w:val="000000"/>
        </w:rPr>
        <w:t>Telafi eğitimleri, federasyonun Çocuk Koruma Komisyonu gözetiminde planlanır ve yürütülür</w:t>
      </w:r>
      <w:r w:rsidR="007E224B">
        <w:rPr>
          <w:rFonts w:ascii="Tahoma" w:hAnsi="Tahoma" w:cs="Tahoma"/>
          <w:color w:val="000000"/>
        </w:rPr>
        <w:t>.</w:t>
      </w:r>
    </w:p>
    <w:p w14:paraId="02CD93F6" w14:textId="366E02B5"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5</w:t>
      </w:r>
      <w:r w:rsidRPr="006A43C1">
        <w:rPr>
          <w:rFonts w:ascii="Tahoma" w:hAnsi="Tahoma" w:cs="Tahoma"/>
          <w:b/>
          <w:bCs/>
          <w:color w:val="000000"/>
        </w:rPr>
        <w:t>.4 -</w:t>
      </w:r>
      <w:proofErr w:type="gramEnd"/>
      <w:r w:rsidRPr="006A43C1">
        <w:rPr>
          <w:rFonts w:ascii="Tahoma" w:hAnsi="Tahoma" w:cs="Tahoma"/>
          <w:b/>
          <w:bCs/>
          <w:color w:val="000000"/>
        </w:rPr>
        <w:t xml:space="preserve"> </w:t>
      </w:r>
      <w:r w:rsidRPr="006A43C1">
        <w:rPr>
          <w:rFonts w:ascii="Tahoma" w:hAnsi="Tahoma" w:cs="Tahoma"/>
          <w:color w:val="000000"/>
        </w:rPr>
        <w:t>Farkındalık Çalışmaları</w:t>
      </w:r>
    </w:p>
    <w:p w14:paraId="23B1FED0" w14:textId="645399AF" w:rsidR="000B4834" w:rsidRPr="006A43C1" w:rsidRDefault="000B4834" w:rsidP="00560C71">
      <w:pPr>
        <w:pStyle w:val="ListeParagraf"/>
        <w:numPr>
          <w:ilvl w:val="0"/>
          <w:numId w:val="39"/>
        </w:numPr>
        <w:spacing w:before="120" w:after="120"/>
        <w:ind w:left="0" w:hanging="426"/>
        <w:jc w:val="both"/>
        <w:rPr>
          <w:rFonts w:ascii="Tahoma" w:hAnsi="Tahoma" w:cs="Tahoma"/>
          <w:color w:val="000000"/>
        </w:rPr>
      </w:pPr>
      <w:r w:rsidRPr="006A43C1">
        <w:rPr>
          <w:rFonts w:ascii="Tahoma" w:hAnsi="Tahoma" w:cs="Tahoma"/>
          <w:color w:val="000000"/>
        </w:rPr>
        <w:t>Çocuk koruma konusunda toplum genelinde ve federasyon paydaşları nezdinde bilinç oluşturmak amacıyla sürekli farkındalık çalışmaları yürütülür.</w:t>
      </w:r>
    </w:p>
    <w:p w14:paraId="7E893F1D" w14:textId="48FA9700" w:rsidR="000B4834" w:rsidRPr="006A43C1" w:rsidRDefault="000B4834" w:rsidP="00560C71">
      <w:pPr>
        <w:pStyle w:val="ListeParagraf"/>
        <w:numPr>
          <w:ilvl w:val="0"/>
          <w:numId w:val="39"/>
        </w:numPr>
        <w:spacing w:before="120" w:after="120"/>
        <w:ind w:left="0" w:hanging="426"/>
        <w:jc w:val="both"/>
        <w:rPr>
          <w:rFonts w:ascii="Tahoma" w:hAnsi="Tahoma" w:cs="Tahoma"/>
          <w:color w:val="000000"/>
        </w:rPr>
      </w:pPr>
      <w:r w:rsidRPr="006A43C1">
        <w:rPr>
          <w:rFonts w:ascii="Tahoma" w:hAnsi="Tahoma" w:cs="Tahoma"/>
          <w:color w:val="000000"/>
        </w:rPr>
        <w:t>Farkındalık çalışmaları; afişler, broşürler, dijital kampanyalar, video içerikleri, seminerler, çalıştaylar ve yerel iş birlikleri (okullar, gençlik merkezleri vb.) yoluyla gerçekleştirilir.</w:t>
      </w:r>
    </w:p>
    <w:p w14:paraId="2F7B6E0D" w14:textId="288B7C7E" w:rsidR="000B4834" w:rsidRPr="006A43C1" w:rsidRDefault="000B4834" w:rsidP="00560C71">
      <w:pPr>
        <w:pStyle w:val="ListeParagraf"/>
        <w:numPr>
          <w:ilvl w:val="0"/>
          <w:numId w:val="39"/>
        </w:numPr>
        <w:spacing w:before="120" w:after="120"/>
        <w:ind w:left="0" w:hanging="426"/>
        <w:jc w:val="both"/>
        <w:rPr>
          <w:rFonts w:ascii="Tahoma" w:hAnsi="Tahoma" w:cs="Tahoma"/>
          <w:color w:val="000000"/>
        </w:rPr>
      </w:pPr>
      <w:r w:rsidRPr="006A43C1">
        <w:rPr>
          <w:rFonts w:ascii="Tahoma" w:hAnsi="Tahoma" w:cs="Tahoma"/>
          <w:color w:val="000000"/>
        </w:rPr>
        <w:t>Farkındalık çalışmalarının koordinasyonu federasyon Çocuk Koruma Komisyonu tarafından yürütülür. İl düzeyindeki organizasyonlardan İl Temsilcileri sorumludur.</w:t>
      </w:r>
    </w:p>
    <w:p w14:paraId="17E4CE49" w14:textId="7ECB340F" w:rsidR="000B4834" w:rsidRPr="006A43C1" w:rsidRDefault="000B4834" w:rsidP="00560C71">
      <w:pPr>
        <w:pStyle w:val="ListeParagraf"/>
        <w:numPr>
          <w:ilvl w:val="0"/>
          <w:numId w:val="39"/>
        </w:numPr>
        <w:spacing w:before="120" w:after="120"/>
        <w:ind w:left="0" w:hanging="426"/>
        <w:jc w:val="both"/>
        <w:rPr>
          <w:rFonts w:ascii="Tahoma" w:hAnsi="Tahoma" w:cs="Tahoma"/>
          <w:color w:val="000000"/>
        </w:rPr>
      </w:pPr>
      <w:r w:rsidRPr="006A43C1">
        <w:rPr>
          <w:rFonts w:ascii="Tahoma" w:hAnsi="Tahoma" w:cs="Tahoma"/>
          <w:color w:val="000000"/>
        </w:rPr>
        <w:t>Tüm etkinliklerde çocuk haklarını ve çocuk koruma yollarını tanıtan görünür materyallerin (</w:t>
      </w:r>
      <w:proofErr w:type="spellStart"/>
      <w:r w:rsidRPr="006A43C1">
        <w:rPr>
          <w:rFonts w:ascii="Tahoma" w:hAnsi="Tahoma" w:cs="Tahoma"/>
          <w:color w:val="000000"/>
        </w:rPr>
        <w:t>roll-up</w:t>
      </w:r>
      <w:proofErr w:type="spellEnd"/>
      <w:r w:rsidRPr="006A43C1">
        <w:rPr>
          <w:rFonts w:ascii="Tahoma" w:hAnsi="Tahoma" w:cs="Tahoma"/>
          <w:color w:val="000000"/>
        </w:rPr>
        <w:t xml:space="preserve"> afişler, </w:t>
      </w:r>
      <w:r w:rsidR="000E2A93" w:rsidRPr="006A43C1">
        <w:rPr>
          <w:rFonts w:ascii="Tahoma" w:hAnsi="Tahoma" w:cs="Tahoma"/>
          <w:color w:val="000000"/>
        </w:rPr>
        <w:t>şikâyet</w:t>
      </w:r>
      <w:r w:rsidRPr="006A43C1">
        <w:rPr>
          <w:rFonts w:ascii="Tahoma" w:hAnsi="Tahoma" w:cs="Tahoma"/>
          <w:color w:val="000000"/>
        </w:rPr>
        <w:t xml:space="preserve"> kutuları yönlendirme levhaları, bilgi masaları) bulunması </w:t>
      </w:r>
      <w:r w:rsidR="007E224B">
        <w:rPr>
          <w:rFonts w:ascii="Tahoma" w:hAnsi="Tahoma" w:cs="Tahoma"/>
          <w:color w:val="000000"/>
        </w:rPr>
        <w:t>sağlanır</w:t>
      </w:r>
      <w:r w:rsidRPr="006A43C1">
        <w:rPr>
          <w:rFonts w:ascii="Tahoma" w:hAnsi="Tahoma" w:cs="Tahoma"/>
          <w:color w:val="000000"/>
        </w:rPr>
        <w:t>.</w:t>
      </w:r>
    </w:p>
    <w:p w14:paraId="3FCA8B14" w14:textId="58E8E65B" w:rsidR="000B4834" w:rsidRPr="006A43C1" w:rsidRDefault="000B4834"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5</w:t>
      </w:r>
      <w:r w:rsidRPr="006A43C1">
        <w:rPr>
          <w:rFonts w:ascii="Tahoma" w:hAnsi="Tahoma" w:cs="Tahoma"/>
          <w:b/>
          <w:bCs/>
          <w:color w:val="000000"/>
        </w:rPr>
        <w:t>.5 -</w:t>
      </w:r>
      <w:proofErr w:type="gramEnd"/>
      <w:r w:rsidRPr="006A43C1">
        <w:rPr>
          <w:rFonts w:ascii="Tahoma" w:hAnsi="Tahoma" w:cs="Tahoma"/>
          <w:b/>
          <w:bCs/>
          <w:color w:val="000000"/>
        </w:rPr>
        <w:t xml:space="preserve"> </w:t>
      </w:r>
      <w:r w:rsidRPr="006A43C1">
        <w:rPr>
          <w:rFonts w:ascii="Tahoma" w:hAnsi="Tahoma" w:cs="Tahoma"/>
          <w:color w:val="000000"/>
        </w:rPr>
        <w:t>Eğitim ve Farkındalık Sürekliliği</w:t>
      </w:r>
    </w:p>
    <w:p w14:paraId="58465FD2" w14:textId="17F080C1" w:rsidR="000B4834" w:rsidRPr="006A43C1" w:rsidRDefault="000B4834" w:rsidP="00560C71">
      <w:pPr>
        <w:pStyle w:val="ListeParagraf"/>
        <w:numPr>
          <w:ilvl w:val="0"/>
          <w:numId w:val="41"/>
        </w:numPr>
        <w:spacing w:before="120" w:after="120"/>
        <w:ind w:left="0" w:hanging="426"/>
        <w:jc w:val="both"/>
        <w:rPr>
          <w:rFonts w:ascii="Tahoma" w:hAnsi="Tahoma" w:cs="Tahoma"/>
          <w:color w:val="000000"/>
        </w:rPr>
      </w:pPr>
      <w:r w:rsidRPr="006A43C1">
        <w:rPr>
          <w:rFonts w:ascii="Tahoma" w:hAnsi="Tahoma" w:cs="Tahoma"/>
          <w:color w:val="000000"/>
        </w:rPr>
        <w:t>Çocuk koruma eğitimleri ve farkındalık çalışmaları süreklilik arz eder ve federasyonun yıllık faaliyet planına entegre edilir.</w:t>
      </w:r>
    </w:p>
    <w:p w14:paraId="1ED6E82A" w14:textId="33D57844" w:rsidR="000B4834" w:rsidRPr="006A43C1" w:rsidRDefault="000B4834" w:rsidP="00560C71">
      <w:pPr>
        <w:pStyle w:val="ListeParagraf"/>
        <w:numPr>
          <w:ilvl w:val="0"/>
          <w:numId w:val="41"/>
        </w:numPr>
        <w:spacing w:before="120" w:after="120"/>
        <w:ind w:left="0" w:hanging="426"/>
        <w:jc w:val="both"/>
        <w:rPr>
          <w:rFonts w:ascii="Tahoma" w:hAnsi="Tahoma" w:cs="Tahoma"/>
          <w:color w:val="000000"/>
        </w:rPr>
      </w:pPr>
      <w:r w:rsidRPr="006A43C1">
        <w:rPr>
          <w:rFonts w:ascii="Tahoma" w:hAnsi="Tahoma" w:cs="Tahoma"/>
          <w:color w:val="000000"/>
        </w:rPr>
        <w:t>Eğitim içerikleri ve farkındalık kampanyaları yılda en az bir kez güncellenir ve çocuk koruma alanındaki ulusal ve uluslararası gelişmeler doğrultusunda</w:t>
      </w:r>
      <w:r w:rsidR="00245EB6" w:rsidRPr="006A43C1">
        <w:rPr>
          <w:rFonts w:ascii="Tahoma" w:hAnsi="Tahoma" w:cs="Tahoma"/>
          <w:color w:val="000000"/>
        </w:rPr>
        <w:t>, çocuk koruma komisyonunca</w:t>
      </w:r>
      <w:r w:rsidRPr="006A43C1">
        <w:rPr>
          <w:rFonts w:ascii="Tahoma" w:hAnsi="Tahoma" w:cs="Tahoma"/>
          <w:color w:val="000000"/>
        </w:rPr>
        <w:t xml:space="preserve"> </w:t>
      </w:r>
      <w:r w:rsidR="00245EB6" w:rsidRPr="006A43C1">
        <w:rPr>
          <w:rFonts w:ascii="Tahoma" w:hAnsi="Tahoma" w:cs="Tahoma"/>
          <w:color w:val="000000"/>
        </w:rPr>
        <w:t>yenilenir</w:t>
      </w:r>
      <w:r w:rsidRPr="006A43C1">
        <w:rPr>
          <w:rFonts w:ascii="Tahoma" w:hAnsi="Tahoma" w:cs="Tahoma"/>
          <w:color w:val="000000"/>
        </w:rPr>
        <w:t>.</w:t>
      </w:r>
    </w:p>
    <w:p w14:paraId="359543D0" w14:textId="717742F9" w:rsidR="000B4834" w:rsidRPr="006A43C1" w:rsidRDefault="000B4834" w:rsidP="00560C71">
      <w:pPr>
        <w:pStyle w:val="ListeParagraf"/>
        <w:numPr>
          <w:ilvl w:val="0"/>
          <w:numId w:val="41"/>
        </w:numPr>
        <w:spacing w:before="120" w:after="120"/>
        <w:ind w:left="0" w:hanging="426"/>
        <w:jc w:val="both"/>
        <w:rPr>
          <w:rFonts w:ascii="Tahoma" w:hAnsi="Tahoma" w:cs="Tahoma"/>
          <w:color w:val="000000"/>
        </w:rPr>
      </w:pPr>
      <w:r w:rsidRPr="006A43C1">
        <w:rPr>
          <w:rFonts w:ascii="Tahoma" w:hAnsi="Tahoma" w:cs="Tahoma"/>
          <w:color w:val="000000"/>
        </w:rPr>
        <w:t>Çocuk Koruma Komisyonu, yıllık eğitim ve farkındalık faaliyetlerine ilişkin bir değerlendirme raporu hazırlar ve federasyon Yönetim Kurulu'na sunar.</w:t>
      </w:r>
    </w:p>
    <w:p w14:paraId="3D9145DC" w14:textId="624672A5" w:rsidR="00D949CA" w:rsidRPr="006A43C1" w:rsidRDefault="00D949CA" w:rsidP="00560C71">
      <w:pPr>
        <w:spacing w:before="120" w:after="120"/>
        <w:jc w:val="both"/>
        <w:outlineLvl w:val="0"/>
        <w:rPr>
          <w:rFonts w:ascii="Tahoma" w:hAnsi="Tahoma" w:cs="Tahoma"/>
          <w:b/>
          <w:bCs/>
          <w:color w:val="000000"/>
          <w:kern w:val="36"/>
        </w:rPr>
      </w:pPr>
      <w:r w:rsidRPr="006A43C1">
        <w:rPr>
          <w:rFonts w:ascii="Tahoma" w:hAnsi="Tahoma" w:cs="Tahoma"/>
          <w:b/>
          <w:bCs/>
          <w:color w:val="000000"/>
          <w:kern w:val="36"/>
        </w:rPr>
        <w:t xml:space="preserve">Madde </w:t>
      </w:r>
      <w:proofErr w:type="gramStart"/>
      <w:r w:rsidR="002D36E6" w:rsidRPr="006A43C1">
        <w:rPr>
          <w:rFonts w:ascii="Tahoma" w:hAnsi="Tahoma" w:cs="Tahoma"/>
          <w:b/>
          <w:bCs/>
          <w:color w:val="000000"/>
          <w:kern w:val="36"/>
        </w:rPr>
        <w:t>6</w:t>
      </w:r>
      <w:r w:rsidR="000953F6" w:rsidRPr="006A43C1">
        <w:rPr>
          <w:rFonts w:ascii="Tahoma" w:hAnsi="Tahoma" w:cs="Tahoma"/>
          <w:b/>
          <w:bCs/>
          <w:color w:val="000000"/>
          <w:kern w:val="36"/>
        </w:rPr>
        <w:t xml:space="preserve"> -</w:t>
      </w:r>
      <w:proofErr w:type="gramEnd"/>
      <w:r w:rsidR="000953F6" w:rsidRPr="006A43C1">
        <w:rPr>
          <w:rFonts w:ascii="Tahoma" w:hAnsi="Tahoma" w:cs="Tahoma"/>
          <w:b/>
          <w:bCs/>
          <w:color w:val="000000"/>
          <w:kern w:val="36"/>
        </w:rPr>
        <w:t xml:space="preserve"> </w:t>
      </w:r>
      <w:proofErr w:type="gramStart"/>
      <w:r w:rsidRPr="006A43C1">
        <w:rPr>
          <w:rFonts w:ascii="Tahoma" w:hAnsi="Tahoma" w:cs="Tahoma"/>
          <w:color w:val="000000"/>
          <w:kern w:val="36"/>
        </w:rPr>
        <w:t>Şikayet</w:t>
      </w:r>
      <w:proofErr w:type="gramEnd"/>
      <w:r w:rsidRPr="006A43C1">
        <w:rPr>
          <w:rFonts w:ascii="Tahoma" w:hAnsi="Tahoma" w:cs="Tahoma"/>
          <w:color w:val="000000"/>
          <w:kern w:val="36"/>
        </w:rPr>
        <w:t>, İhbar, Denetim ve İzleme</w:t>
      </w:r>
    </w:p>
    <w:p w14:paraId="0931D01C" w14:textId="240D0AB9" w:rsidR="00D949CA" w:rsidRPr="006A43C1" w:rsidRDefault="00D949CA"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6</w:t>
      </w:r>
      <w:r w:rsidRPr="006A43C1">
        <w:rPr>
          <w:rFonts w:ascii="Tahoma" w:hAnsi="Tahoma" w:cs="Tahoma"/>
          <w:b/>
          <w:bCs/>
          <w:color w:val="000000"/>
        </w:rPr>
        <w:t>.1 -</w:t>
      </w:r>
      <w:proofErr w:type="gramEnd"/>
      <w:r w:rsidRPr="006A43C1">
        <w:rPr>
          <w:rFonts w:ascii="Tahoma" w:hAnsi="Tahoma" w:cs="Tahoma"/>
          <w:b/>
          <w:bCs/>
          <w:color w:val="000000"/>
        </w:rPr>
        <w:t xml:space="preserve"> </w:t>
      </w:r>
      <w:r w:rsidRPr="006A43C1">
        <w:rPr>
          <w:rFonts w:ascii="Tahoma" w:hAnsi="Tahoma" w:cs="Tahoma"/>
          <w:color w:val="000000"/>
        </w:rPr>
        <w:t>Bildirim Hakkı ve Yükümlülüğü</w:t>
      </w:r>
    </w:p>
    <w:p w14:paraId="570964B6" w14:textId="05891351" w:rsidR="00D949CA" w:rsidRPr="006A43C1" w:rsidRDefault="00D949CA" w:rsidP="00560C71">
      <w:pPr>
        <w:pStyle w:val="ListeParagraf"/>
        <w:numPr>
          <w:ilvl w:val="0"/>
          <w:numId w:val="43"/>
        </w:numPr>
        <w:spacing w:before="120" w:after="120"/>
        <w:ind w:left="0" w:hanging="426"/>
        <w:jc w:val="both"/>
        <w:rPr>
          <w:rFonts w:ascii="Tahoma" w:hAnsi="Tahoma" w:cs="Tahoma"/>
          <w:color w:val="000000"/>
        </w:rPr>
      </w:pPr>
      <w:r w:rsidRPr="006A43C1">
        <w:rPr>
          <w:rFonts w:ascii="Tahoma" w:hAnsi="Tahoma" w:cs="Tahoma"/>
          <w:color w:val="000000"/>
        </w:rPr>
        <w:t xml:space="preserve">Türkiye </w:t>
      </w:r>
      <w:proofErr w:type="spellStart"/>
      <w:r w:rsidRPr="006A43C1">
        <w:rPr>
          <w:rFonts w:ascii="Tahoma" w:hAnsi="Tahoma" w:cs="Tahoma"/>
          <w:color w:val="000000"/>
        </w:rPr>
        <w:t>Bocce</w:t>
      </w:r>
      <w:proofErr w:type="spellEnd"/>
      <w:r w:rsidRPr="006A43C1">
        <w:rPr>
          <w:rFonts w:ascii="Tahoma" w:hAnsi="Tahoma" w:cs="Tahoma"/>
          <w:color w:val="000000"/>
        </w:rPr>
        <w:t xml:space="preserve"> Bowling ve Dart Federasyonu bünyesinde görev yapan tüm personel, gönüllüler, antrenörler, hakemler, destek personeli, il temsilcileri, sporcular, veliler ve seyirciler; çocuklara yönelik her türlü istismar, ihmal veya riskli durumu bildirmekle yükümlüdür.</w:t>
      </w:r>
    </w:p>
    <w:p w14:paraId="1E699035" w14:textId="6DBDD65A" w:rsidR="00D949CA" w:rsidRPr="006A43C1" w:rsidRDefault="000E2A93" w:rsidP="00560C71">
      <w:pPr>
        <w:pStyle w:val="ListeParagraf"/>
        <w:numPr>
          <w:ilvl w:val="0"/>
          <w:numId w:val="43"/>
        </w:numPr>
        <w:spacing w:before="120" w:after="120"/>
        <w:ind w:left="0" w:hanging="426"/>
        <w:jc w:val="both"/>
        <w:rPr>
          <w:rFonts w:ascii="Tahoma" w:hAnsi="Tahoma" w:cs="Tahoma"/>
          <w:color w:val="000000"/>
        </w:rPr>
      </w:pPr>
      <w:r w:rsidRPr="006A43C1">
        <w:rPr>
          <w:rFonts w:ascii="Tahoma" w:hAnsi="Tahoma" w:cs="Tahoma"/>
          <w:color w:val="000000"/>
        </w:rPr>
        <w:t>Şikâyet</w:t>
      </w:r>
      <w:r w:rsidR="00D949CA" w:rsidRPr="006A43C1">
        <w:rPr>
          <w:rFonts w:ascii="Tahoma" w:hAnsi="Tahoma" w:cs="Tahoma"/>
          <w:color w:val="000000"/>
        </w:rPr>
        <w:t xml:space="preserve"> ve ihbar mekanizması, sadece çocukları koruma amacıyla değil, aynı zamanda federasyonun şeffaflık, hesap verebilirlik ve güvenli spor ortamı sağlama ilkelerini desteklemek amacıyla işletilir.</w:t>
      </w:r>
    </w:p>
    <w:p w14:paraId="43B96A04" w14:textId="5C52C5F6" w:rsidR="00D949CA" w:rsidRPr="006A43C1" w:rsidRDefault="000E2A93" w:rsidP="00560C71">
      <w:pPr>
        <w:pStyle w:val="ListeParagraf"/>
        <w:numPr>
          <w:ilvl w:val="0"/>
          <w:numId w:val="43"/>
        </w:numPr>
        <w:spacing w:before="120" w:after="120"/>
        <w:ind w:left="0" w:hanging="426"/>
        <w:jc w:val="both"/>
        <w:rPr>
          <w:rFonts w:ascii="Tahoma" w:hAnsi="Tahoma" w:cs="Tahoma"/>
          <w:color w:val="000000"/>
        </w:rPr>
      </w:pPr>
      <w:r w:rsidRPr="006A43C1">
        <w:rPr>
          <w:rFonts w:ascii="Tahoma" w:hAnsi="Tahoma" w:cs="Tahoma"/>
          <w:color w:val="000000"/>
        </w:rPr>
        <w:lastRenderedPageBreak/>
        <w:t>Şikâyet</w:t>
      </w:r>
      <w:r w:rsidR="00D949CA" w:rsidRPr="006A43C1">
        <w:rPr>
          <w:rFonts w:ascii="Tahoma" w:hAnsi="Tahoma" w:cs="Tahoma"/>
          <w:color w:val="000000"/>
        </w:rPr>
        <w:t xml:space="preserve"> ve ihbar yükümlülüğü, iyi niyet esasında değerlendirilir; bildirim yapmamak ağır bir ihmal olarak kabul edilir.</w:t>
      </w:r>
    </w:p>
    <w:p w14:paraId="092E0EA1" w14:textId="77777777" w:rsidR="00560C71" w:rsidRPr="006A43C1" w:rsidRDefault="00560C71" w:rsidP="00560C71">
      <w:pPr>
        <w:pStyle w:val="ListeParagraf"/>
        <w:spacing w:before="120" w:after="120"/>
        <w:ind w:left="0"/>
        <w:jc w:val="both"/>
        <w:rPr>
          <w:rFonts w:ascii="Tahoma" w:hAnsi="Tahoma" w:cs="Tahoma"/>
          <w:color w:val="000000"/>
        </w:rPr>
      </w:pPr>
    </w:p>
    <w:p w14:paraId="3B2503D4" w14:textId="5E74561F" w:rsidR="00D949CA" w:rsidRPr="006A43C1" w:rsidRDefault="00D949CA"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6</w:t>
      </w:r>
      <w:r w:rsidRPr="006A43C1">
        <w:rPr>
          <w:rFonts w:ascii="Tahoma" w:hAnsi="Tahoma" w:cs="Tahoma"/>
          <w:b/>
          <w:bCs/>
          <w:color w:val="000000"/>
        </w:rPr>
        <w:t>.2 -</w:t>
      </w:r>
      <w:proofErr w:type="gramEnd"/>
      <w:r w:rsidRPr="006A43C1">
        <w:rPr>
          <w:rFonts w:ascii="Tahoma" w:hAnsi="Tahoma" w:cs="Tahoma"/>
          <w:b/>
          <w:bCs/>
          <w:color w:val="000000"/>
        </w:rPr>
        <w:t xml:space="preserve"> </w:t>
      </w:r>
      <w:r w:rsidRPr="006A43C1">
        <w:rPr>
          <w:rFonts w:ascii="Tahoma" w:hAnsi="Tahoma" w:cs="Tahoma"/>
          <w:color w:val="000000"/>
        </w:rPr>
        <w:t>Bildirim Kanalları</w:t>
      </w:r>
    </w:p>
    <w:p w14:paraId="1610B6D5" w14:textId="4C7EE864" w:rsidR="00D949CA" w:rsidRPr="006A43C1" w:rsidRDefault="00D949CA" w:rsidP="00560C71">
      <w:pPr>
        <w:spacing w:before="120" w:after="120"/>
        <w:jc w:val="both"/>
        <w:rPr>
          <w:rFonts w:ascii="Tahoma" w:hAnsi="Tahoma" w:cs="Tahoma"/>
          <w:color w:val="000000"/>
        </w:rPr>
      </w:pPr>
      <w:r w:rsidRPr="006A43C1">
        <w:rPr>
          <w:rFonts w:ascii="Tahoma" w:hAnsi="Tahoma" w:cs="Tahoma"/>
          <w:color w:val="000000"/>
        </w:rPr>
        <w:t xml:space="preserve">(1) </w:t>
      </w:r>
      <w:r w:rsidR="000E2A93" w:rsidRPr="006A43C1">
        <w:rPr>
          <w:rFonts w:ascii="Tahoma" w:hAnsi="Tahoma" w:cs="Tahoma"/>
          <w:color w:val="000000"/>
        </w:rPr>
        <w:t>Şikâyet</w:t>
      </w:r>
      <w:r w:rsidRPr="006A43C1">
        <w:rPr>
          <w:rFonts w:ascii="Tahoma" w:hAnsi="Tahoma" w:cs="Tahoma"/>
          <w:color w:val="000000"/>
        </w:rPr>
        <w:t xml:space="preserve"> ve ihbarlar aşağıdaki yollarla iletilebilir:</w:t>
      </w:r>
    </w:p>
    <w:p w14:paraId="1A42C28D" w14:textId="77777777" w:rsidR="00D949CA" w:rsidRPr="006A43C1" w:rsidRDefault="00D949CA" w:rsidP="007E224B">
      <w:pPr>
        <w:numPr>
          <w:ilvl w:val="0"/>
          <w:numId w:val="2"/>
        </w:numPr>
        <w:tabs>
          <w:tab w:val="clear" w:pos="720"/>
          <w:tab w:val="num" w:pos="851"/>
        </w:tabs>
        <w:spacing w:before="120" w:after="120"/>
        <w:ind w:left="851"/>
        <w:jc w:val="both"/>
        <w:rPr>
          <w:rFonts w:ascii="Tahoma" w:hAnsi="Tahoma" w:cs="Tahoma"/>
          <w:color w:val="000000"/>
        </w:rPr>
      </w:pPr>
      <w:r w:rsidRPr="006A43C1">
        <w:rPr>
          <w:rFonts w:ascii="Tahoma" w:hAnsi="Tahoma" w:cs="Tahoma"/>
          <w:color w:val="000000"/>
        </w:rPr>
        <w:t>Çocuk Koruma Görevlisine doğrudan sözlü veya yazılı başvuru,</w:t>
      </w:r>
    </w:p>
    <w:p w14:paraId="0E2E6568" w14:textId="2F4AC855" w:rsidR="00D949CA" w:rsidRPr="006A43C1" w:rsidRDefault="00D949CA" w:rsidP="007E224B">
      <w:pPr>
        <w:numPr>
          <w:ilvl w:val="0"/>
          <w:numId w:val="2"/>
        </w:numPr>
        <w:tabs>
          <w:tab w:val="clear" w:pos="720"/>
          <w:tab w:val="num" w:pos="851"/>
        </w:tabs>
        <w:spacing w:before="120" w:after="120"/>
        <w:ind w:left="851"/>
        <w:jc w:val="both"/>
        <w:rPr>
          <w:rFonts w:ascii="Tahoma" w:hAnsi="Tahoma" w:cs="Tahoma"/>
          <w:color w:val="000000"/>
        </w:rPr>
      </w:pPr>
      <w:r w:rsidRPr="006A43C1">
        <w:rPr>
          <w:rFonts w:ascii="Tahoma" w:hAnsi="Tahoma" w:cs="Tahoma"/>
          <w:color w:val="000000"/>
        </w:rPr>
        <w:t xml:space="preserve">Federasyonun resmi </w:t>
      </w:r>
      <w:r w:rsidR="000E2A93" w:rsidRPr="006A43C1">
        <w:rPr>
          <w:rFonts w:ascii="Tahoma" w:hAnsi="Tahoma" w:cs="Tahoma"/>
          <w:color w:val="000000"/>
        </w:rPr>
        <w:t>şikâyet</w:t>
      </w:r>
      <w:r w:rsidRPr="006A43C1">
        <w:rPr>
          <w:rFonts w:ascii="Tahoma" w:hAnsi="Tahoma" w:cs="Tahoma"/>
          <w:color w:val="000000"/>
        </w:rPr>
        <w:t xml:space="preserve"> e-posta adresi üzerinden yazılı bildirim,</w:t>
      </w:r>
    </w:p>
    <w:p w14:paraId="24F4F384" w14:textId="0705F734" w:rsidR="00D949CA" w:rsidRPr="006A43C1" w:rsidRDefault="00D949CA" w:rsidP="007E224B">
      <w:pPr>
        <w:numPr>
          <w:ilvl w:val="0"/>
          <w:numId w:val="2"/>
        </w:numPr>
        <w:tabs>
          <w:tab w:val="clear" w:pos="720"/>
          <w:tab w:val="num" w:pos="851"/>
        </w:tabs>
        <w:spacing w:before="120" w:after="120"/>
        <w:ind w:left="851"/>
        <w:jc w:val="both"/>
        <w:rPr>
          <w:rFonts w:ascii="Tahoma" w:hAnsi="Tahoma" w:cs="Tahoma"/>
          <w:color w:val="000000"/>
        </w:rPr>
      </w:pPr>
      <w:r w:rsidRPr="006A43C1">
        <w:rPr>
          <w:rFonts w:ascii="Tahoma" w:hAnsi="Tahoma" w:cs="Tahoma"/>
          <w:color w:val="000000"/>
        </w:rPr>
        <w:t xml:space="preserve">TBBDF internet sitesi üzerinden erişilebilecek çevrimiçi </w:t>
      </w:r>
      <w:r w:rsidR="000E2A93" w:rsidRPr="006A43C1">
        <w:rPr>
          <w:rFonts w:ascii="Tahoma" w:hAnsi="Tahoma" w:cs="Tahoma"/>
          <w:color w:val="000000"/>
        </w:rPr>
        <w:t>şikâyet</w:t>
      </w:r>
      <w:r w:rsidRPr="006A43C1">
        <w:rPr>
          <w:rFonts w:ascii="Tahoma" w:hAnsi="Tahoma" w:cs="Tahoma"/>
          <w:color w:val="000000"/>
        </w:rPr>
        <w:t xml:space="preserve"> formu kullanılarak,</w:t>
      </w:r>
    </w:p>
    <w:p w14:paraId="642ED349" w14:textId="69783DB6" w:rsidR="00D949CA" w:rsidRPr="006A43C1" w:rsidRDefault="00D949CA" w:rsidP="007E224B">
      <w:pPr>
        <w:numPr>
          <w:ilvl w:val="0"/>
          <w:numId w:val="2"/>
        </w:numPr>
        <w:tabs>
          <w:tab w:val="clear" w:pos="720"/>
          <w:tab w:val="num" w:pos="851"/>
        </w:tabs>
        <w:spacing w:before="120" w:after="120"/>
        <w:ind w:left="851"/>
        <w:jc w:val="both"/>
        <w:rPr>
          <w:rFonts w:ascii="Tahoma" w:hAnsi="Tahoma" w:cs="Tahoma"/>
          <w:color w:val="000000"/>
        </w:rPr>
      </w:pPr>
      <w:r w:rsidRPr="006A43C1">
        <w:rPr>
          <w:rFonts w:ascii="Tahoma" w:hAnsi="Tahoma" w:cs="Tahoma"/>
          <w:color w:val="000000"/>
        </w:rPr>
        <w:t xml:space="preserve">Etkinlik alanlarında yer alan kilitli </w:t>
      </w:r>
      <w:r w:rsidR="000E2A93" w:rsidRPr="006A43C1">
        <w:rPr>
          <w:rFonts w:ascii="Tahoma" w:hAnsi="Tahoma" w:cs="Tahoma"/>
          <w:color w:val="000000"/>
        </w:rPr>
        <w:t>şikâyet</w:t>
      </w:r>
      <w:r w:rsidRPr="006A43C1">
        <w:rPr>
          <w:rFonts w:ascii="Tahoma" w:hAnsi="Tahoma" w:cs="Tahoma"/>
          <w:color w:val="000000"/>
        </w:rPr>
        <w:t xml:space="preserve"> ve ihbar kutuları aracılığıyla,</w:t>
      </w:r>
    </w:p>
    <w:p w14:paraId="736C8A88" w14:textId="77777777" w:rsidR="00D949CA" w:rsidRPr="006A43C1" w:rsidRDefault="00D949CA" w:rsidP="007E224B">
      <w:pPr>
        <w:numPr>
          <w:ilvl w:val="0"/>
          <w:numId w:val="2"/>
        </w:numPr>
        <w:tabs>
          <w:tab w:val="clear" w:pos="720"/>
          <w:tab w:val="num" w:pos="851"/>
        </w:tabs>
        <w:spacing w:before="120" w:after="120"/>
        <w:ind w:left="851"/>
        <w:jc w:val="both"/>
        <w:rPr>
          <w:rFonts w:ascii="Tahoma" w:hAnsi="Tahoma" w:cs="Tahoma"/>
          <w:color w:val="000000"/>
        </w:rPr>
      </w:pPr>
      <w:r w:rsidRPr="006A43C1">
        <w:rPr>
          <w:rFonts w:ascii="Tahoma" w:hAnsi="Tahoma" w:cs="Tahoma"/>
          <w:color w:val="000000"/>
        </w:rPr>
        <w:t>Telefon hattı üzerinden sözlü bildirim.</w:t>
      </w:r>
    </w:p>
    <w:p w14:paraId="62D89686" w14:textId="5D61E49B" w:rsidR="00D949CA" w:rsidRPr="006A43C1" w:rsidRDefault="00D949CA" w:rsidP="00560C71">
      <w:pPr>
        <w:spacing w:before="120" w:after="120"/>
        <w:jc w:val="both"/>
        <w:rPr>
          <w:rFonts w:ascii="Tahoma" w:hAnsi="Tahoma" w:cs="Tahoma"/>
          <w:color w:val="000000"/>
        </w:rPr>
      </w:pPr>
      <w:r w:rsidRPr="006A43C1">
        <w:rPr>
          <w:rFonts w:ascii="Tahoma" w:hAnsi="Tahoma" w:cs="Tahoma"/>
          <w:color w:val="000000"/>
        </w:rPr>
        <w:t>(</w:t>
      </w:r>
      <w:r w:rsidR="00245EB6" w:rsidRPr="006A43C1">
        <w:rPr>
          <w:rFonts w:ascii="Tahoma" w:hAnsi="Tahoma" w:cs="Tahoma"/>
          <w:color w:val="000000"/>
        </w:rPr>
        <w:t>2</w:t>
      </w:r>
      <w:r w:rsidRPr="006A43C1">
        <w:rPr>
          <w:rFonts w:ascii="Tahoma" w:hAnsi="Tahoma" w:cs="Tahoma"/>
          <w:color w:val="000000"/>
        </w:rPr>
        <w:t>) Bildirimler isimli veya anonim olarak yapılabilir. Anonim bildirimlerde içerik doğrultusunda işlem yapılır.</w:t>
      </w:r>
    </w:p>
    <w:p w14:paraId="2A138ACB" w14:textId="446B2E75" w:rsidR="00D949CA" w:rsidRPr="006A43C1" w:rsidRDefault="00D949CA"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6</w:t>
      </w:r>
      <w:r w:rsidRPr="006A43C1">
        <w:rPr>
          <w:rFonts w:ascii="Tahoma" w:hAnsi="Tahoma" w:cs="Tahoma"/>
          <w:b/>
          <w:bCs/>
          <w:color w:val="000000"/>
        </w:rPr>
        <w:t>.3 -</w:t>
      </w:r>
      <w:proofErr w:type="gramEnd"/>
      <w:r w:rsidRPr="006A43C1">
        <w:rPr>
          <w:rFonts w:ascii="Tahoma" w:hAnsi="Tahoma" w:cs="Tahoma"/>
          <w:b/>
          <w:bCs/>
          <w:color w:val="000000"/>
        </w:rPr>
        <w:t xml:space="preserve"> </w:t>
      </w:r>
      <w:r w:rsidRPr="006A43C1">
        <w:rPr>
          <w:rFonts w:ascii="Tahoma" w:hAnsi="Tahoma" w:cs="Tahoma"/>
          <w:color w:val="000000"/>
        </w:rPr>
        <w:t>Bildirim Sürecinin İlkeleri</w:t>
      </w:r>
    </w:p>
    <w:p w14:paraId="4AC047BE" w14:textId="3611EFA9" w:rsidR="00D949CA" w:rsidRPr="006A43C1" w:rsidRDefault="00D949CA" w:rsidP="00560C71">
      <w:pPr>
        <w:pStyle w:val="ListeParagraf"/>
        <w:numPr>
          <w:ilvl w:val="0"/>
          <w:numId w:val="47"/>
        </w:numPr>
        <w:spacing w:before="120" w:after="120"/>
        <w:ind w:left="0" w:hanging="426"/>
        <w:jc w:val="both"/>
        <w:rPr>
          <w:rFonts w:ascii="Tahoma" w:hAnsi="Tahoma" w:cs="Tahoma"/>
          <w:color w:val="000000"/>
        </w:rPr>
      </w:pPr>
      <w:proofErr w:type="gramStart"/>
      <w:r w:rsidRPr="006A43C1">
        <w:rPr>
          <w:rFonts w:ascii="Tahoma" w:hAnsi="Tahoma" w:cs="Tahoma"/>
          <w:color w:val="000000"/>
        </w:rPr>
        <w:t>Şikayet</w:t>
      </w:r>
      <w:proofErr w:type="gramEnd"/>
      <w:r w:rsidRPr="006A43C1">
        <w:rPr>
          <w:rFonts w:ascii="Tahoma" w:hAnsi="Tahoma" w:cs="Tahoma"/>
          <w:color w:val="000000"/>
        </w:rPr>
        <w:t xml:space="preserve"> ve ihbar süreci gizlilik, tarafsızlık, çocuk yararını önceliklendirme ve hızlı müdahale ilkelerine dayanır.</w:t>
      </w:r>
    </w:p>
    <w:p w14:paraId="4D8D0E21" w14:textId="2F97B46C" w:rsidR="00D949CA" w:rsidRPr="006A43C1" w:rsidRDefault="00D949CA" w:rsidP="00560C71">
      <w:pPr>
        <w:pStyle w:val="ListeParagraf"/>
        <w:numPr>
          <w:ilvl w:val="0"/>
          <w:numId w:val="47"/>
        </w:numPr>
        <w:spacing w:before="120" w:after="120"/>
        <w:ind w:left="0" w:hanging="426"/>
        <w:jc w:val="both"/>
        <w:rPr>
          <w:rFonts w:ascii="Tahoma" w:hAnsi="Tahoma" w:cs="Tahoma"/>
          <w:color w:val="000000"/>
        </w:rPr>
      </w:pPr>
      <w:r w:rsidRPr="006A43C1">
        <w:rPr>
          <w:rFonts w:ascii="Tahoma" w:hAnsi="Tahoma" w:cs="Tahoma"/>
          <w:color w:val="000000"/>
        </w:rPr>
        <w:t xml:space="preserve">Bildirimi alan kişi, bildirimi 24 saat içinde federasyonun Çocuk Koruma Komisyonu'na veya ilgili Çocuk Koruma </w:t>
      </w:r>
      <w:proofErr w:type="spellStart"/>
      <w:r w:rsidRPr="006A43C1">
        <w:rPr>
          <w:rFonts w:ascii="Tahoma" w:hAnsi="Tahoma" w:cs="Tahoma"/>
          <w:color w:val="000000"/>
        </w:rPr>
        <w:t>Görevlisi'ne</w:t>
      </w:r>
      <w:proofErr w:type="spellEnd"/>
      <w:r w:rsidRPr="006A43C1">
        <w:rPr>
          <w:rFonts w:ascii="Tahoma" w:hAnsi="Tahoma" w:cs="Tahoma"/>
          <w:color w:val="000000"/>
        </w:rPr>
        <w:t xml:space="preserve"> iletmekle yükümlüdür.</w:t>
      </w:r>
    </w:p>
    <w:p w14:paraId="3763D41E" w14:textId="556F810D" w:rsidR="00D949CA" w:rsidRPr="006A43C1" w:rsidRDefault="00D949CA" w:rsidP="00560C71">
      <w:pPr>
        <w:pStyle w:val="ListeParagraf"/>
        <w:numPr>
          <w:ilvl w:val="0"/>
          <w:numId w:val="47"/>
        </w:numPr>
        <w:spacing w:before="120" w:after="120"/>
        <w:ind w:left="0" w:hanging="426"/>
        <w:jc w:val="both"/>
        <w:rPr>
          <w:rFonts w:ascii="Tahoma" w:hAnsi="Tahoma" w:cs="Tahoma"/>
          <w:color w:val="000000"/>
        </w:rPr>
      </w:pPr>
      <w:r w:rsidRPr="006A43C1">
        <w:rPr>
          <w:rFonts w:ascii="Tahoma" w:hAnsi="Tahoma" w:cs="Tahoma"/>
          <w:color w:val="000000"/>
        </w:rPr>
        <w:t>Bildirimi yapan kişinin kimlik bilgileri, açık rıza olmaksızın üçüncü şahıslarla paylaşılmaz.</w:t>
      </w:r>
    </w:p>
    <w:p w14:paraId="5DD0AE56" w14:textId="34E42BA9" w:rsidR="00D949CA" w:rsidRPr="006A43C1" w:rsidRDefault="00D949CA" w:rsidP="00560C71">
      <w:pPr>
        <w:pStyle w:val="ListeParagraf"/>
        <w:numPr>
          <w:ilvl w:val="0"/>
          <w:numId w:val="47"/>
        </w:numPr>
        <w:spacing w:before="120" w:after="120"/>
        <w:ind w:left="0" w:hanging="426"/>
        <w:jc w:val="both"/>
        <w:rPr>
          <w:rFonts w:ascii="Tahoma" w:hAnsi="Tahoma" w:cs="Tahoma"/>
          <w:color w:val="000000"/>
        </w:rPr>
      </w:pPr>
      <w:r w:rsidRPr="006A43C1">
        <w:rPr>
          <w:rFonts w:ascii="Tahoma" w:hAnsi="Tahoma" w:cs="Tahoma"/>
          <w:color w:val="000000"/>
        </w:rPr>
        <w:t xml:space="preserve">Şikayetlerin her biri olayın niteliğine göre ayrı ayrı dosyalanır ve gizli dosyalama </w:t>
      </w:r>
      <w:r w:rsidR="007E224B">
        <w:rPr>
          <w:rFonts w:ascii="Tahoma" w:hAnsi="Tahoma" w:cs="Tahoma"/>
          <w:color w:val="000000"/>
        </w:rPr>
        <w:t>talimatına</w:t>
      </w:r>
      <w:r w:rsidRPr="006A43C1">
        <w:rPr>
          <w:rFonts w:ascii="Tahoma" w:hAnsi="Tahoma" w:cs="Tahoma"/>
          <w:color w:val="000000"/>
        </w:rPr>
        <w:t xml:space="preserve"> tabi tutulur.</w:t>
      </w:r>
    </w:p>
    <w:p w14:paraId="29BCEFA3" w14:textId="214B8AF9" w:rsidR="00D949CA" w:rsidRPr="006A43C1" w:rsidRDefault="00D949CA"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6</w:t>
      </w:r>
      <w:r w:rsidRPr="006A43C1">
        <w:rPr>
          <w:rFonts w:ascii="Tahoma" w:hAnsi="Tahoma" w:cs="Tahoma"/>
          <w:b/>
          <w:bCs/>
          <w:color w:val="000000"/>
        </w:rPr>
        <w:t>.4 -</w:t>
      </w:r>
      <w:proofErr w:type="gramEnd"/>
      <w:r w:rsidRPr="006A43C1">
        <w:rPr>
          <w:rFonts w:ascii="Tahoma" w:hAnsi="Tahoma" w:cs="Tahoma"/>
          <w:b/>
          <w:bCs/>
          <w:color w:val="000000"/>
        </w:rPr>
        <w:t xml:space="preserve"> </w:t>
      </w:r>
      <w:proofErr w:type="gramStart"/>
      <w:r w:rsidRPr="006A43C1">
        <w:rPr>
          <w:rFonts w:ascii="Tahoma" w:hAnsi="Tahoma" w:cs="Tahoma"/>
          <w:color w:val="000000"/>
        </w:rPr>
        <w:t>Şikayet</w:t>
      </w:r>
      <w:proofErr w:type="gramEnd"/>
      <w:r w:rsidRPr="006A43C1">
        <w:rPr>
          <w:rFonts w:ascii="Tahoma" w:hAnsi="Tahoma" w:cs="Tahoma"/>
          <w:color w:val="000000"/>
        </w:rPr>
        <w:t xml:space="preserve"> ve İhbarın Değerlendirilmesi</w:t>
      </w:r>
    </w:p>
    <w:p w14:paraId="50420440" w14:textId="0C7DD082" w:rsidR="00D949CA" w:rsidRPr="006A43C1" w:rsidRDefault="00D949CA" w:rsidP="00560C71">
      <w:pPr>
        <w:pStyle w:val="ListeParagraf"/>
        <w:numPr>
          <w:ilvl w:val="0"/>
          <w:numId w:val="48"/>
        </w:numPr>
        <w:spacing w:before="120" w:after="120"/>
        <w:ind w:left="0" w:hanging="426"/>
        <w:jc w:val="both"/>
        <w:rPr>
          <w:rFonts w:ascii="Tahoma" w:hAnsi="Tahoma" w:cs="Tahoma"/>
          <w:color w:val="000000"/>
        </w:rPr>
      </w:pPr>
      <w:r w:rsidRPr="006A43C1">
        <w:rPr>
          <w:rFonts w:ascii="Tahoma" w:hAnsi="Tahoma" w:cs="Tahoma"/>
          <w:color w:val="000000"/>
        </w:rPr>
        <w:t>Bildirim alındıktan sonra ilk değerlendirme Çocuk Koruma Görevlisi tarafından yapılır. Değerlendirme kapsamında olayın aciliyeti ve risk seviyesi belirlenir.</w:t>
      </w:r>
    </w:p>
    <w:p w14:paraId="0FA9E265" w14:textId="7B142F13" w:rsidR="00D949CA" w:rsidRPr="006A43C1" w:rsidRDefault="00D949CA" w:rsidP="00560C71">
      <w:pPr>
        <w:pStyle w:val="ListeParagraf"/>
        <w:numPr>
          <w:ilvl w:val="0"/>
          <w:numId w:val="48"/>
        </w:numPr>
        <w:spacing w:before="120" w:after="120"/>
        <w:ind w:left="0" w:hanging="426"/>
        <w:jc w:val="both"/>
        <w:rPr>
          <w:rFonts w:ascii="Tahoma" w:hAnsi="Tahoma" w:cs="Tahoma"/>
          <w:color w:val="000000"/>
        </w:rPr>
      </w:pPr>
      <w:r w:rsidRPr="006A43C1">
        <w:rPr>
          <w:rFonts w:ascii="Tahoma" w:hAnsi="Tahoma" w:cs="Tahoma"/>
          <w:color w:val="000000"/>
        </w:rPr>
        <w:t>Yüksek risk içeren durumlarda, çocuk güvenli bir alana alınır, şüpheli kişi ortamdan uzaklaştırılır ve durum derhal yetkili makamlara bildirilir.</w:t>
      </w:r>
    </w:p>
    <w:p w14:paraId="035EF9B0" w14:textId="4344655A" w:rsidR="00D949CA" w:rsidRPr="006A43C1" w:rsidRDefault="00D949CA" w:rsidP="00560C71">
      <w:pPr>
        <w:pStyle w:val="ListeParagraf"/>
        <w:numPr>
          <w:ilvl w:val="0"/>
          <w:numId w:val="48"/>
        </w:numPr>
        <w:spacing w:before="120" w:after="120"/>
        <w:ind w:left="0" w:hanging="426"/>
        <w:jc w:val="both"/>
        <w:rPr>
          <w:rFonts w:ascii="Tahoma" w:hAnsi="Tahoma" w:cs="Tahoma"/>
          <w:color w:val="000000"/>
        </w:rPr>
      </w:pPr>
      <w:r w:rsidRPr="006A43C1">
        <w:rPr>
          <w:rFonts w:ascii="Tahoma" w:hAnsi="Tahoma" w:cs="Tahoma"/>
          <w:color w:val="000000"/>
        </w:rPr>
        <w:t>Orta ve düşük riskli durumlar için, olayın detayları Çocuk Koruma Komisyonu'na sunulur ve alınacak aksiyon planı belirlenir.</w:t>
      </w:r>
    </w:p>
    <w:p w14:paraId="6D9D82DE" w14:textId="5A48692D" w:rsidR="00D949CA" w:rsidRPr="006A43C1" w:rsidRDefault="00D949CA" w:rsidP="00560C71">
      <w:pPr>
        <w:pStyle w:val="ListeParagraf"/>
        <w:numPr>
          <w:ilvl w:val="0"/>
          <w:numId w:val="48"/>
        </w:numPr>
        <w:spacing w:before="120" w:after="120"/>
        <w:ind w:left="0" w:hanging="426"/>
        <w:jc w:val="both"/>
        <w:rPr>
          <w:rFonts w:ascii="Tahoma" w:hAnsi="Tahoma" w:cs="Tahoma"/>
          <w:color w:val="000000"/>
        </w:rPr>
      </w:pPr>
      <w:r w:rsidRPr="006A43C1">
        <w:rPr>
          <w:rFonts w:ascii="Tahoma" w:hAnsi="Tahoma" w:cs="Tahoma"/>
          <w:color w:val="000000"/>
        </w:rPr>
        <w:t>Gerek görülmesi halinde psikolog, hukukçu veya ilgili uzmanlardan görüş alınarak çok disiplinli bir değerlendirme süreci işletilir.</w:t>
      </w:r>
    </w:p>
    <w:p w14:paraId="2CF64E31" w14:textId="7A1697F8" w:rsidR="00D949CA" w:rsidRPr="006A43C1" w:rsidRDefault="00D949CA" w:rsidP="00560C71">
      <w:pPr>
        <w:pStyle w:val="ListeParagraf"/>
        <w:numPr>
          <w:ilvl w:val="0"/>
          <w:numId w:val="48"/>
        </w:numPr>
        <w:spacing w:before="120" w:after="120"/>
        <w:ind w:left="0" w:hanging="426"/>
        <w:jc w:val="both"/>
        <w:rPr>
          <w:rFonts w:ascii="Tahoma" w:hAnsi="Tahoma" w:cs="Tahoma"/>
          <w:color w:val="000000"/>
        </w:rPr>
      </w:pPr>
      <w:r w:rsidRPr="006A43C1">
        <w:rPr>
          <w:rFonts w:ascii="Tahoma" w:hAnsi="Tahoma" w:cs="Tahoma"/>
          <w:color w:val="000000"/>
        </w:rPr>
        <w:t>Değerlendirme sürecinde çocukların ve ailelerinin görüşleri gizlilik çerçevesinde alınır ve dikkate alınır.</w:t>
      </w:r>
    </w:p>
    <w:p w14:paraId="002286AC" w14:textId="4A327A26" w:rsidR="00D949CA" w:rsidRPr="006A43C1" w:rsidRDefault="00D949CA"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6</w:t>
      </w:r>
      <w:r w:rsidRPr="006A43C1">
        <w:rPr>
          <w:rFonts w:ascii="Tahoma" w:hAnsi="Tahoma" w:cs="Tahoma"/>
          <w:b/>
          <w:bCs/>
          <w:color w:val="000000"/>
        </w:rPr>
        <w:t>.5 -</w:t>
      </w:r>
      <w:proofErr w:type="gramEnd"/>
      <w:r w:rsidRPr="006A43C1">
        <w:rPr>
          <w:rFonts w:ascii="Tahoma" w:hAnsi="Tahoma" w:cs="Tahoma"/>
          <w:b/>
          <w:bCs/>
          <w:color w:val="000000"/>
        </w:rPr>
        <w:t xml:space="preserve"> </w:t>
      </w:r>
      <w:r w:rsidRPr="006A43C1">
        <w:rPr>
          <w:rFonts w:ascii="Tahoma" w:hAnsi="Tahoma" w:cs="Tahoma"/>
          <w:color w:val="000000"/>
        </w:rPr>
        <w:t>Disiplin İşlemleri ve Yasal Bildirim</w:t>
      </w:r>
    </w:p>
    <w:p w14:paraId="6D3B04D0" w14:textId="3AD86993" w:rsidR="00245EB6" w:rsidRPr="006A43C1" w:rsidRDefault="00D949CA" w:rsidP="00245EB6">
      <w:pPr>
        <w:pStyle w:val="ListeParagraf"/>
        <w:numPr>
          <w:ilvl w:val="0"/>
          <w:numId w:val="61"/>
        </w:numPr>
        <w:spacing w:before="120" w:after="120"/>
        <w:ind w:left="0" w:hanging="426"/>
        <w:jc w:val="both"/>
        <w:rPr>
          <w:rFonts w:ascii="Tahoma" w:hAnsi="Tahoma" w:cs="Tahoma"/>
          <w:color w:val="000000"/>
        </w:rPr>
      </w:pPr>
      <w:r w:rsidRPr="006A43C1">
        <w:rPr>
          <w:rFonts w:ascii="Tahoma" w:hAnsi="Tahoma" w:cs="Tahoma"/>
          <w:color w:val="000000"/>
        </w:rPr>
        <w:t>Değerlendirme sonucunda çocuk koruma ihlali tespit edilirse:</w:t>
      </w:r>
    </w:p>
    <w:p w14:paraId="66A3C0FB" w14:textId="77777777" w:rsidR="00245EB6" w:rsidRPr="006A43C1" w:rsidRDefault="00245EB6" w:rsidP="00245EB6">
      <w:pPr>
        <w:numPr>
          <w:ilvl w:val="0"/>
          <w:numId w:val="3"/>
        </w:numPr>
        <w:tabs>
          <w:tab w:val="clear" w:pos="720"/>
          <w:tab w:val="num" w:pos="709"/>
        </w:tabs>
        <w:spacing w:before="120" w:after="120"/>
        <w:ind w:left="709" w:hanging="425"/>
        <w:jc w:val="both"/>
        <w:rPr>
          <w:rFonts w:ascii="Tahoma" w:hAnsi="Tahoma" w:cs="Tahoma"/>
          <w:color w:val="000000"/>
        </w:rPr>
      </w:pPr>
      <w:r w:rsidRPr="006A43C1">
        <w:rPr>
          <w:rFonts w:ascii="Tahoma" w:hAnsi="Tahoma" w:cs="Tahoma"/>
          <w:color w:val="000000"/>
        </w:rPr>
        <w:t>Olayın ağırlığına göre uyarı, geçici uzaklaştırma veya kalıcı görevden alma gibi disiplin işlemleri uygulanır.</w:t>
      </w:r>
    </w:p>
    <w:p w14:paraId="55A644A1" w14:textId="06F36ADA" w:rsidR="00245EB6" w:rsidRPr="006A43C1" w:rsidRDefault="00245EB6" w:rsidP="00245EB6">
      <w:pPr>
        <w:numPr>
          <w:ilvl w:val="0"/>
          <w:numId w:val="3"/>
        </w:numPr>
        <w:spacing w:before="120" w:after="120"/>
        <w:ind w:left="709" w:hanging="425"/>
        <w:jc w:val="both"/>
        <w:rPr>
          <w:rFonts w:ascii="Tahoma" w:hAnsi="Tahoma" w:cs="Tahoma"/>
          <w:color w:val="000000"/>
        </w:rPr>
      </w:pPr>
      <w:r w:rsidRPr="006A43C1">
        <w:rPr>
          <w:rFonts w:ascii="Tahoma" w:hAnsi="Tahoma" w:cs="Tahoma"/>
          <w:color w:val="000000"/>
        </w:rPr>
        <w:t>Türk Ceza Kanunu kapsamında suç unsuru taşıyan vakalar için adli mercilere yasal bildirim yapılır.</w:t>
      </w:r>
    </w:p>
    <w:p w14:paraId="65263060" w14:textId="77777777" w:rsidR="00245EB6" w:rsidRPr="006A43C1" w:rsidRDefault="00D949CA" w:rsidP="00245EB6">
      <w:pPr>
        <w:pStyle w:val="ListeParagraf"/>
        <w:numPr>
          <w:ilvl w:val="0"/>
          <w:numId w:val="61"/>
        </w:numPr>
        <w:spacing w:before="120" w:after="120"/>
        <w:ind w:left="0" w:hanging="426"/>
        <w:jc w:val="both"/>
        <w:rPr>
          <w:rFonts w:ascii="Tahoma" w:hAnsi="Tahoma" w:cs="Tahoma"/>
          <w:color w:val="000000"/>
        </w:rPr>
      </w:pPr>
      <w:r w:rsidRPr="006A43C1">
        <w:rPr>
          <w:rFonts w:ascii="Tahoma" w:hAnsi="Tahoma" w:cs="Tahoma"/>
          <w:color w:val="000000"/>
        </w:rPr>
        <w:lastRenderedPageBreak/>
        <w:t>Disiplin işlemleri, federasyonun mevcut disiplin yönetmeliği ve ilgili mevzuatlar çerçevesinde yürütülür.</w:t>
      </w:r>
    </w:p>
    <w:p w14:paraId="1EC9EC43" w14:textId="6640F5E5" w:rsidR="00D949CA" w:rsidRPr="006A43C1" w:rsidRDefault="00D949CA" w:rsidP="00245EB6">
      <w:pPr>
        <w:pStyle w:val="ListeParagraf"/>
        <w:numPr>
          <w:ilvl w:val="0"/>
          <w:numId w:val="61"/>
        </w:numPr>
        <w:spacing w:before="120" w:after="120"/>
        <w:ind w:left="0" w:hanging="284"/>
        <w:jc w:val="both"/>
        <w:rPr>
          <w:rFonts w:ascii="Tahoma" w:hAnsi="Tahoma" w:cs="Tahoma"/>
          <w:color w:val="000000"/>
        </w:rPr>
      </w:pPr>
      <w:r w:rsidRPr="006A43C1">
        <w:rPr>
          <w:rFonts w:ascii="Tahoma" w:hAnsi="Tahoma" w:cs="Tahoma"/>
          <w:color w:val="000000"/>
        </w:rPr>
        <w:t>Tüm süreçlerde belgeler eksiksiz tutulur ve ilgili dosyada arşivlenir.</w:t>
      </w:r>
    </w:p>
    <w:p w14:paraId="43798894" w14:textId="3CD61903" w:rsidR="00D949CA" w:rsidRPr="006A43C1" w:rsidRDefault="00D949CA" w:rsidP="00560C71">
      <w:pPr>
        <w:spacing w:before="120" w:after="120"/>
        <w:jc w:val="both"/>
        <w:outlineLvl w:val="1"/>
        <w:rPr>
          <w:rFonts w:ascii="Tahoma" w:hAnsi="Tahoma" w:cs="Tahoma"/>
          <w:b/>
          <w:bCs/>
          <w:color w:val="000000"/>
        </w:rPr>
      </w:pPr>
      <w:r w:rsidRPr="006A43C1">
        <w:rPr>
          <w:rFonts w:ascii="Tahoma" w:hAnsi="Tahoma" w:cs="Tahoma"/>
          <w:b/>
          <w:bCs/>
          <w:color w:val="000000"/>
        </w:rPr>
        <w:t xml:space="preserve">Madde </w:t>
      </w:r>
      <w:proofErr w:type="gramStart"/>
      <w:r w:rsidR="002D36E6" w:rsidRPr="006A43C1">
        <w:rPr>
          <w:rFonts w:ascii="Tahoma" w:hAnsi="Tahoma" w:cs="Tahoma"/>
          <w:b/>
          <w:bCs/>
          <w:color w:val="000000"/>
        </w:rPr>
        <w:t>6</w:t>
      </w:r>
      <w:r w:rsidRPr="006A43C1">
        <w:rPr>
          <w:rFonts w:ascii="Tahoma" w:hAnsi="Tahoma" w:cs="Tahoma"/>
          <w:b/>
          <w:bCs/>
          <w:color w:val="000000"/>
        </w:rPr>
        <w:t>.6 -</w:t>
      </w:r>
      <w:proofErr w:type="gramEnd"/>
      <w:r w:rsidRPr="006A43C1">
        <w:rPr>
          <w:rFonts w:ascii="Tahoma" w:hAnsi="Tahoma" w:cs="Tahoma"/>
          <w:b/>
          <w:bCs/>
          <w:color w:val="000000"/>
        </w:rPr>
        <w:t xml:space="preserve"> </w:t>
      </w:r>
      <w:r w:rsidRPr="006A43C1">
        <w:rPr>
          <w:rFonts w:ascii="Tahoma" w:hAnsi="Tahoma" w:cs="Tahoma"/>
          <w:color w:val="000000"/>
        </w:rPr>
        <w:t>Yanıltıcı Bildirimler</w:t>
      </w:r>
    </w:p>
    <w:p w14:paraId="28795F1F" w14:textId="1E20BC23" w:rsidR="00D949CA" w:rsidRPr="006A43C1" w:rsidRDefault="00D949CA" w:rsidP="00560C71">
      <w:pPr>
        <w:pStyle w:val="ListeParagraf"/>
        <w:numPr>
          <w:ilvl w:val="0"/>
          <w:numId w:val="50"/>
        </w:numPr>
        <w:spacing w:before="120" w:after="120"/>
        <w:ind w:left="0" w:hanging="426"/>
        <w:jc w:val="both"/>
        <w:rPr>
          <w:rFonts w:ascii="Tahoma" w:hAnsi="Tahoma" w:cs="Tahoma"/>
          <w:color w:val="000000"/>
        </w:rPr>
      </w:pPr>
      <w:r w:rsidRPr="006A43C1">
        <w:rPr>
          <w:rFonts w:ascii="Tahoma" w:hAnsi="Tahoma" w:cs="Tahoma"/>
          <w:color w:val="000000"/>
        </w:rPr>
        <w:t>Kasıtlı ve kötü niyetli olarak yapılan yanıltıcı bildirimler tespit edildiği takdirde, bildirim sahibi hakkında federasyon disiplin yönetmeliği çerçevesinde işlem başlatılır.</w:t>
      </w:r>
    </w:p>
    <w:p w14:paraId="4BB49CA0" w14:textId="2EA797DA" w:rsidR="00D949CA" w:rsidRPr="006A43C1" w:rsidRDefault="00D949CA" w:rsidP="00560C71">
      <w:pPr>
        <w:pStyle w:val="ListeParagraf"/>
        <w:numPr>
          <w:ilvl w:val="0"/>
          <w:numId w:val="50"/>
        </w:numPr>
        <w:spacing w:before="120" w:after="120"/>
        <w:ind w:left="0" w:hanging="426"/>
        <w:jc w:val="both"/>
        <w:rPr>
          <w:rFonts w:ascii="Tahoma" w:hAnsi="Tahoma" w:cs="Tahoma"/>
          <w:color w:val="000000"/>
        </w:rPr>
      </w:pPr>
      <w:r w:rsidRPr="006A43C1">
        <w:rPr>
          <w:rFonts w:ascii="Tahoma" w:hAnsi="Tahoma" w:cs="Tahoma"/>
          <w:color w:val="000000"/>
        </w:rPr>
        <w:t>Ancak iyi niyetle yapılmış, fakat doğruluğu teyit edilemeyen bildirimler için herhangi bir disiplin cezası uygulanmaz.</w:t>
      </w:r>
    </w:p>
    <w:p w14:paraId="74DBB732" w14:textId="12FDFE06" w:rsidR="00D949CA" w:rsidRPr="006A43C1" w:rsidRDefault="00D949CA" w:rsidP="00560C71">
      <w:pPr>
        <w:pStyle w:val="Balk2"/>
        <w:spacing w:before="120" w:after="120"/>
        <w:jc w:val="both"/>
        <w:rPr>
          <w:rFonts w:ascii="Tahoma" w:hAnsi="Tahoma" w:cs="Tahoma"/>
          <w:b/>
          <w:bCs/>
          <w:color w:val="000000"/>
          <w:sz w:val="24"/>
          <w:szCs w:val="24"/>
        </w:rPr>
      </w:pPr>
      <w:r w:rsidRPr="006A43C1">
        <w:rPr>
          <w:rFonts w:ascii="Tahoma" w:hAnsi="Tahoma" w:cs="Tahoma"/>
          <w:b/>
          <w:bCs/>
          <w:color w:val="000000"/>
          <w:sz w:val="24"/>
          <w:szCs w:val="24"/>
        </w:rPr>
        <w:t xml:space="preserve">Madde </w:t>
      </w:r>
      <w:proofErr w:type="gramStart"/>
      <w:r w:rsidR="002D36E6" w:rsidRPr="006A43C1">
        <w:rPr>
          <w:rFonts w:ascii="Tahoma" w:hAnsi="Tahoma" w:cs="Tahoma"/>
          <w:b/>
          <w:bCs/>
          <w:color w:val="000000"/>
          <w:sz w:val="24"/>
          <w:szCs w:val="24"/>
        </w:rPr>
        <w:t>6</w:t>
      </w:r>
      <w:r w:rsidR="000953F6" w:rsidRPr="006A43C1">
        <w:rPr>
          <w:rFonts w:ascii="Tahoma" w:hAnsi="Tahoma" w:cs="Tahoma"/>
          <w:b/>
          <w:bCs/>
          <w:color w:val="000000"/>
          <w:sz w:val="24"/>
          <w:szCs w:val="24"/>
        </w:rPr>
        <w:t>.</w:t>
      </w:r>
      <w:r w:rsidR="007E224B">
        <w:rPr>
          <w:rFonts w:ascii="Tahoma" w:hAnsi="Tahoma" w:cs="Tahoma"/>
          <w:b/>
          <w:bCs/>
          <w:color w:val="000000"/>
          <w:sz w:val="24"/>
          <w:szCs w:val="24"/>
        </w:rPr>
        <w:t>7</w:t>
      </w:r>
      <w:r w:rsidRPr="006A43C1">
        <w:rPr>
          <w:rFonts w:ascii="Tahoma" w:hAnsi="Tahoma" w:cs="Tahoma"/>
          <w:b/>
          <w:bCs/>
          <w:color w:val="000000"/>
          <w:sz w:val="24"/>
          <w:szCs w:val="24"/>
        </w:rPr>
        <w:t xml:space="preserve"> -</w:t>
      </w:r>
      <w:proofErr w:type="gramEnd"/>
      <w:r w:rsidRPr="006A43C1">
        <w:rPr>
          <w:rFonts w:ascii="Tahoma" w:hAnsi="Tahoma" w:cs="Tahoma"/>
          <w:b/>
          <w:bCs/>
          <w:color w:val="000000"/>
          <w:sz w:val="24"/>
          <w:szCs w:val="24"/>
        </w:rPr>
        <w:t xml:space="preserve"> </w:t>
      </w:r>
      <w:r w:rsidRPr="006A43C1">
        <w:rPr>
          <w:rFonts w:ascii="Tahoma" w:hAnsi="Tahoma" w:cs="Tahoma"/>
          <w:color w:val="000000"/>
          <w:sz w:val="24"/>
          <w:szCs w:val="24"/>
        </w:rPr>
        <w:t>İzleme ve Denetim Faaliyetleri</w:t>
      </w:r>
    </w:p>
    <w:p w14:paraId="2C0FF2B3" w14:textId="22E067E1" w:rsidR="00D949CA" w:rsidRPr="006A43C1"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 xml:space="preserve">Türkiye </w:t>
      </w:r>
      <w:proofErr w:type="spellStart"/>
      <w:r w:rsidRPr="006A43C1">
        <w:rPr>
          <w:rFonts w:ascii="Tahoma" w:hAnsi="Tahoma" w:cs="Tahoma"/>
          <w:color w:val="000000"/>
        </w:rPr>
        <w:t>Bocce</w:t>
      </w:r>
      <w:proofErr w:type="spellEnd"/>
      <w:r w:rsidRPr="006A43C1">
        <w:rPr>
          <w:rFonts w:ascii="Tahoma" w:hAnsi="Tahoma" w:cs="Tahoma"/>
          <w:color w:val="000000"/>
        </w:rPr>
        <w:t xml:space="preserve"> Bowling ve Dart Federasyonu, çocuk koruma politikalarının sahadaki uygulanabilirliğini ve etkinliğini düzenli olarak izler ve denetler.</w:t>
      </w:r>
    </w:p>
    <w:p w14:paraId="7ADE8854" w14:textId="641696D3" w:rsidR="00D949CA" w:rsidRPr="006A43C1"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İzleme ve denetim faaliyetleri, federasyon Çocuk Koruma Komisyonu ve ilgili Çocuk Koruma Görevlileri tarafından yürütülür.</w:t>
      </w:r>
    </w:p>
    <w:p w14:paraId="4620ED69" w14:textId="4322724F" w:rsidR="00D949CA" w:rsidRPr="006A43C1"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Denetimler planlı (yıllık denetim takvimi çerçevesinde) ve gerektiğinde ani (habersiz) şekilde yapılabilir.</w:t>
      </w:r>
    </w:p>
    <w:p w14:paraId="7840A863" w14:textId="3E98C6E8" w:rsidR="00D949CA" w:rsidRPr="006A43C1"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 xml:space="preserve">Denetimlerde, eğitim belgeleri, </w:t>
      </w:r>
      <w:r w:rsidR="000E2A93" w:rsidRPr="006A43C1">
        <w:rPr>
          <w:rFonts w:ascii="Tahoma" w:hAnsi="Tahoma" w:cs="Tahoma"/>
          <w:color w:val="000000"/>
        </w:rPr>
        <w:t>şikâyet</w:t>
      </w:r>
      <w:r w:rsidRPr="006A43C1">
        <w:rPr>
          <w:rFonts w:ascii="Tahoma" w:hAnsi="Tahoma" w:cs="Tahoma"/>
          <w:color w:val="000000"/>
        </w:rPr>
        <w:t xml:space="preserve"> kayıtları, risk analiz raporları ve saha gözlemleri esas alınır.</w:t>
      </w:r>
    </w:p>
    <w:p w14:paraId="6D720F02" w14:textId="73213B37" w:rsidR="000953F6" w:rsidRPr="006A43C1"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 xml:space="preserve">Denetimlerden elde edilen bulgular ve </w:t>
      </w:r>
      <w:r w:rsidR="000E2A93" w:rsidRPr="006A43C1">
        <w:rPr>
          <w:rFonts w:ascii="Tahoma" w:hAnsi="Tahoma" w:cs="Tahoma"/>
          <w:color w:val="000000"/>
        </w:rPr>
        <w:t>şikâyet</w:t>
      </w:r>
      <w:r w:rsidRPr="006A43C1">
        <w:rPr>
          <w:rFonts w:ascii="Tahoma" w:hAnsi="Tahoma" w:cs="Tahoma"/>
          <w:color w:val="000000"/>
        </w:rPr>
        <w:t xml:space="preserve"> mekanizmasından gelen veriler doğrultusunda çocuk koruma politikaları yılda en az bir kez gözden geçirilir.</w:t>
      </w:r>
    </w:p>
    <w:p w14:paraId="42E89F95" w14:textId="77777777" w:rsidR="000953F6" w:rsidRPr="006A43C1"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Gözden geçirme sonuçları, çocuk koruma sistemindeki eksik alanların iyileştirilmesi ve yeni gelişmelere uyum sağlanması amacıyla kullanılır.</w:t>
      </w:r>
    </w:p>
    <w:p w14:paraId="0FE631DB" w14:textId="08025FBA" w:rsidR="000953F6" w:rsidRPr="006A43C1"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 xml:space="preserve">Yapılan analizler sonucunda ihtiyaç duyulan alanlarda eğitim içerikleri, </w:t>
      </w:r>
      <w:r w:rsidR="000E2A93" w:rsidRPr="006A43C1">
        <w:rPr>
          <w:rFonts w:ascii="Tahoma" w:hAnsi="Tahoma" w:cs="Tahoma"/>
          <w:color w:val="000000"/>
        </w:rPr>
        <w:t>şikâyet</w:t>
      </w:r>
      <w:r w:rsidRPr="006A43C1">
        <w:rPr>
          <w:rFonts w:ascii="Tahoma" w:hAnsi="Tahoma" w:cs="Tahoma"/>
          <w:color w:val="000000"/>
        </w:rPr>
        <w:t xml:space="preserve"> mekanizmaları, denetim prosedürleri veya görev tanımları güncellenir.</w:t>
      </w:r>
    </w:p>
    <w:p w14:paraId="39DADAD8" w14:textId="28423B35" w:rsidR="00D949CA" w:rsidRDefault="00D949CA" w:rsidP="00560C71">
      <w:pPr>
        <w:pStyle w:val="ListeParagraf"/>
        <w:numPr>
          <w:ilvl w:val="0"/>
          <w:numId w:val="53"/>
        </w:numPr>
        <w:spacing w:before="120" w:after="120"/>
        <w:ind w:left="0"/>
        <w:jc w:val="both"/>
        <w:rPr>
          <w:rFonts w:ascii="Tahoma" w:hAnsi="Tahoma" w:cs="Tahoma"/>
          <w:color w:val="000000"/>
        </w:rPr>
      </w:pPr>
      <w:r w:rsidRPr="006A43C1">
        <w:rPr>
          <w:rFonts w:ascii="Tahoma" w:hAnsi="Tahoma" w:cs="Tahoma"/>
          <w:color w:val="000000"/>
        </w:rPr>
        <w:t>Her yıl sonunda, Çocuk Koruma Komisyonu tarafından hazırlanan genel değerlendirme raporu federasyon Yönetim Kurulu'na sunulur.</w:t>
      </w:r>
    </w:p>
    <w:p w14:paraId="1B531DFF" w14:textId="77777777" w:rsidR="006A43C1" w:rsidRPr="006A43C1" w:rsidRDefault="006A43C1" w:rsidP="006A43C1">
      <w:pPr>
        <w:spacing w:before="120" w:after="120"/>
        <w:jc w:val="both"/>
        <w:rPr>
          <w:rFonts w:ascii="Tahoma" w:hAnsi="Tahoma" w:cs="Tahoma"/>
          <w:color w:val="000000"/>
        </w:rPr>
      </w:pPr>
    </w:p>
    <w:p w14:paraId="1DF525B6" w14:textId="313EDE04" w:rsidR="000953F6" w:rsidRPr="006A43C1" w:rsidRDefault="000953F6" w:rsidP="00560C71">
      <w:pPr>
        <w:spacing w:before="120" w:after="120"/>
        <w:jc w:val="center"/>
        <w:rPr>
          <w:rFonts w:ascii="Tahoma" w:hAnsi="Tahoma" w:cs="Tahoma"/>
          <w:b/>
          <w:bCs/>
          <w:color w:val="000000"/>
        </w:rPr>
      </w:pPr>
      <w:r w:rsidRPr="006A43C1">
        <w:rPr>
          <w:rFonts w:ascii="Tahoma" w:hAnsi="Tahoma" w:cs="Tahoma"/>
          <w:b/>
          <w:bCs/>
          <w:color w:val="000000"/>
        </w:rPr>
        <w:t>DÖRDÜNCÜ BÖLÜM</w:t>
      </w:r>
    </w:p>
    <w:p w14:paraId="1FFC75B6" w14:textId="2522FCB7" w:rsidR="000953F6" w:rsidRPr="006A43C1" w:rsidRDefault="00450D86" w:rsidP="00560C71">
      <w:pPr>
        <w:spacing w:before="120" w:after="120"/>
        <w:jc w:val="center"/>
        <w:rPr>
          <w:rFonts w:ascii="Tahoma" w:hAnsi="Tahoma" w:cs="Tahoma"/>
          <w:b/>
          <w:bCs/>
          <w:color w:val="000000"/>
        </w:rPr>
      </w:pPr>
      <w:r w:rsidRPr="006A43C1">
        <w:rPr>
          <w:rFonts w:ascii="Tahoma" w:hAnsi="Tahoma" w:cs="Tahoma"/>
          <w:b/>
          <w:bCs/>
          <w:color w:val="000000"/>
        </w:rPr>
        <w:t>Yaptırımlar ve Bildirim Yükümlülükleri</w:t>
      </w:r>
    </w:p>
    <w:p w14:paraId="797F1105" w14:textId="3DA74F8E" w:rsidR="00D949CA" w:rsidRPr="006A43C1" w:rsidRDefault="00275C4E" w:rsidP="00560C71">
      <w:pPr>
        <w:pStyle w:val="Balk1"/>
        <w:spacing w:before="120" w:after="120"/>
        <w:jc w:val="both"/>
        <w:rPr>
          <w:rFonts w:ascii="Tahoma" w:hAnsi="Tahoma" w:cs="Tahoma"/>
          <w:b/>
          <w:bCs/>
          <w:color w:val="000000"/>
          <w:sz w:val="24"/>
          <w:szCs w:val="24"/>
        </w:rPr>
      </w:pPr>
      <w:r w:rsidRPr="006A43C1">
        <w:rPr>
          <w:rFonts w:ascii="Tahoma" w:hAnsi="Tahoma" w:cs="Tahoma"/>
          <w:b/>
          <w:bCs/>
          <w:color w:val="000000"/>
          <w:sz w:val="24"/>
          <w:szCs w:val="24"/>
        </w:rPr>
        <w:t xml:space="preserve">Madde </w:t>
      </w:r>
      <w:proofErr w:type="gramStart"/>
      <w:r w:rsidR="002D36E6" w:rsidRPr="006A43C1">
        <w:rPr>
          <w:rFonts w:ascii="Tahoma" w:hAnsi="Tahoma" w:cs="Tahoma"/>
          <w:b/>
          <w:bCs/>
          <w:color w:val="000000"/>
          <w:sz w:val="24"/>
          <w:szCs w:val="24"/>
        </w:rPr>
        <w:t>7</w:t>
      </w:r>
      <w:r w:rsidRPr="006A43C1">
        <w:rPr>
          <w:rFonts w:ascii="Tahoma" w:hAnsi="Tahoma" w:cs="Tahoma"/>
          <w:b/>
          <w:bCs/>
          <w:color w:val="000000"/>
          <w:sz w:val="24"/>
          <w:szCs w:val="24"/>
        </w:rPr>
        <w:t xml:space="preserve"> -</w:t>
      </w:r>
      <w:proofErr w:type="gramEnd"/>
      <w:r w:rsidRPr="006A43C1">
        <w:rPr>
          <w:rFonts w:ascii="Tahoma" w:hAnsi="Tahoma" w:cs="Tahoma"/>
          <w:b/>
          <w:bCs/>
          <w:color w:val="000000"/>
          <w:sz w:val="24"/>
          <w:szCs w:val="24"/>
        </w:rPr>
        <w:t xml:space="preserve"> </w:t>
      </w:r>
      <w:r w:rsidR="00D949CA" w:rsidRPr="006A43C1">
        <w:rPr>
          <w:rFonts w:ascii="Tahoma" w:hAnsi="Tahoma" w:cs="Tahoma"/>
          <w:color w:val="000000"/>
          <w:sz w:val="24"/>
          <w:szCs w:val="24"/>
        </w:rPr>
        <w:t>Yaptırımlar ve Yasal Bildirim Yükümlülükleri</w:t>
      </w:r>
    </w:p>
    <w:p w14:paraId="1ABCE11C" w14:textId="673E5E14" w:rsidR="00D949CA" w:rsidRPr="006A43C1" w:rsidRDefault="00D949CA" w:rsidP="00560C71">
      <w:pPr>
        <w:pStyle w:val="Balk2"/>
        <w:spacing w:before="120" w:after="120"/>
        <w:jc w:val="both"/>
        <w:rPr>
          <w:rFonts w:ascii="Tahoma" w:hAnsi="Tahoma" w:cs="Tahoma"/>
          <w:color w:val="000000"/>
          <w:sz w:val="24"/>
          <w:szCs w:val="24"/>
        </w:rPr>
      </w:pPr>
      <w:r w:rsidRPr="006A43C1">
        <w:rPr>
          <w:rFonts w:ascii="Tahoma" w:hAnsi="Tahoma" w:cs="Tahoma"/>
          <w:color w:val="000000"/>
          <w:sz w:val="24"/>
          <w:szCs w:val="24"/>
        </w:rPr>
        <w:t xml:space="preserve">Madde </w:t>
      </w:r>
      <w:proofErr w:type="gramStart"/>
      <w:r w:rsidR="002D36E6" w:rsidRPr="006A43C1">
        <w:rPr>
          <w:rFonts w:ascii="Tahoma" w:hAnsi="Tahoma" w:cs="Tahoma"/>
          <w:color w:val="000000"/>
          <w:sz w:val="24"/>
          <w:szCs w:val="24"/>
        </w:rPr>
        <w:t>7</w:t>
      </w:r>
      <w:r w:rsidRPr="006A43C1">
        <w:rPr>
          <w:rFonts w:ascii="Tahoma" w:hAnsi="Tahoma" w:cs="Tahoma"/>
          <w:color w:val="000000"/>
          <w:sz w:val="24"/>
          <w:szCs w:val="24"/>
        </w:rPr>
        <w:t>.1 -</w:t>
      </w:r>
      <w:proofErr w:type="gramEnd"/>
      <w:r w:rsidRPr="006A43C1">
        <w:rPr>
          <w:rFonts w:ascii="Tahoma" w:hAnsi="Tahoma" w:cs="Tahoma"/>
          <w:color w:val="000000"/>
          <w:sz w:val="24"/>
          <w:szCs w:val="24"/>
        </w:rPr>
        <w:t xml:space="preserve"> Çocuk Koruma Politikalarına Uyulmaması Durumunda Uygulanacak Yaptırımlar</w:t>
      </w:r>
    </w:p>
    <w:p w14:paraId="6DC82D26" w14:textId="7C9F503A" w:rsidR="00560C71" w:rsidRPr="006A43C1" w:rsidRDefault="00D949CA" w:rsidP="00560C71">
      <w:pPr>
        <w:pStyle w:val="ListeParagraf"/>
        <w:numPr>
          <w:ilvl w:val="1"/>
          <w:numId w:val="54"/>
        </w:numPr>
        <w:spacing w:before="120" w:after="120"/>
        <w:ind w:left="0" w:hanging="426"/>
        <w:jc w:val="both"/>
        <w:rPr>
          <w:rFonts w:ascii="Tahoma" w:hAnsi="Tahoma" w:cs="Tahoma"/>
          <w:color w:val="000000"/>
        </w:rPr>
      </w:pPr>
      <w:r w:rsidRPr="006A43C1">
        <w:rPr>
          <w:rFonts w:ascii="Tahoma" w:hAnsi="Tahoma" w:cs="Tahoma"/>
          <w:color w:val="000000"/>
        </w:rPr>
        <w:t xml:space="preserve">Türkiye </w:t>
      </w:r>
      <w:proofErr w:type="spellStart"/>
      <w:r w:rsidRPr="006A43C1">
        <w:rPr>
          <w:rFonts w:ascii="Tahoma" w:hAnsi="Tahoma" w:cs="Tahoma"/>
          <w:color w:val="000000"/>
        </w:rPr>
        <w:t>Bocce</w:t>
      </w:r>
      <w:proofErr w:type="spellEnd"/>
      <w:r w:rsidRPr="006A43C1">
        <w:rPr>
          <w:rFonts w:ascii="Tahoma" w:hAnsi="Tahoma" w:cs="Tahoma"/>
          <w:color w:val="000000"/>
        </w:rPr>
        <w:t xml:space="preserve"> Bowling ve Dart Federasyonu bünyesinde görev yapan tüm personel, gönüllü, yönetici, antrenör, hakem, destek personeli ve il temsilcileri, çocuk koruma politika ve </w:t>
      </w:r>
      <w:r w:rsidR="007E224B">
        <w:rPr>
          <w:rFonts w:ascii="Tahoma" w:hAnsi="Tahoma" w:cs="Tahoma"/>
          <w:color w:val="000000"/>
        </w:rPr>
        <w:t>talimatına</w:t>
      </w:r>
      <w:r w:rsidRPr="006A43C1">
        <w:rPr>
          <w:rFonts w:ascii="Tahoma" w:hAnsi="Tahoma" w:cs="Tahoma"/>
          <w:color w:val="000000"/>
        </w:rPr>
        <w:t xml:space="preserve"> tam uyum göstermekle yükümlüdür.</w:t>
      </w:r>
    </w:p>
    <w:p w14:paraId="2659FE74" w14:textId="615F6C8E" w:rsidR="00560C71" w:rsidRPr="006A43C1" w:rsidRDefault="00D949CA" w:rsidP="00560C71">
      <w:pPr>
        <w:pStyle w:val="ListeParagraf"/>
        <w:numPr>
          <w:ilvl w:val="1"/>
          <w:numId w:val="54"/>
        </w:numPr>
        <w:spacing w:before="120" w:after="120"/>
        <w:ind w:left="0" w:hanging="426"/>
        <w:jc w:val="both"/>
        <w:rPr>
          <w:rFonts w:ascii="Tahoma" w:hAnsi="Tahoma" w:cs="Tahoma"/>
          <w:color w:val="000000"/>
        </w:rPr>
      </w:pPr>
      <w:r w:rsidRPr="006A43C1">
        <w:rPr>
          <w:rFonts w:ascii="Tahoma" w:hAnsi="Tahoma" w:cs="Tahoma"/>
          <w:color w:val="000000"/>
        </w:rPr>
        <w:t>Çocuk koruma yükümlülüklerine kasten veya ihmalkâr biçimde uymayan kişiler hakkında aşağıdaki yaptırımlar uygulanır</w:t>
      </w:r>
    </w:p>
    <w:p w14:paraId="126CAE84" w14:textId="77777777" w:rsidR="00560C71" w:rsidRPr="006A43C1" w:rsidRDefault="00560C71" w:rsidP="00560C71">
      <w:pPr>
        <w:numPr>
          <w:ilvl w:val="0"/>
          <w:numId w:val="4"/>
        </w:numPr>
        <w:tabs>
          <w:tab w:val="clear" w:pos="720"/>
          <w:tab w:val="num" w:pos="851"/>
        </w:tabs>
        <w:spacing w:before="120" w:after="120"/>
        <w:ind w:left="851" w:hanging="426"/>
        <w:jc w:val="both"/>
        <w:rPr>
          <w:rFonts w:ascii="Tahoma" w:hAnsi="Tahoma" w:cs="Tahoma"/>
          <w:color w:val="000000"/>
        </w:rPr>
      </w:pPr>
      <w:r w:rsidRPr="006A43C1">
        <w:rPr>
          <w:rFonts w:ascii="Tahoma" w:hAnsi="Tahoma" w:cs="Tahoma"/>
          <w:color w:val="000000"/>
        </w:rPr>
        <w:t>Görev uyarısı veya yazılı ihtar,</w:t>
      </w:r>
    </w:p>
    <w:p w14:paraId="6E6FA750" w14:textId="77777777" w:rsidR="00560C71" w:rsidRPr="006A43C1" w:rsidRDefault="00560C71" w:rsidP="00560C71">
      <w:pPr>
        <w:numPr>
          <w:ilvl w:val="0"/>
          <w:numId w:val="4"/>
        </w:numPr>
        <w:tabs>
          <w:tab w:val="clear" w:pos="720"/>
          <w:tab w:val="num" w:pos="851"/>
        </w:tabs>
        <w:spacing w:before="120" w:after="120"/>
        <w:ind w:left="851" w:hanging="426"/>
        <w:jc w:val="both"/>
        <w:rPr>
          <w:rFonts w:ascii="Tahoma" w:hAnsi="Tahoma" w:cs="Tahoma"/>
          <w:color w:val="000000"/>
        </w:rPr>
      </w:pPr>
      <w:r w:rsidRPr="006A43C1">
        <w:rPr>
          <w:rFonts w:ascii="Tahoma" w:hAnsi="Tahoma" w:cs="Tahoma"/>
          <w:color w:val="000000"/>
        </w:rPr>
        <w:t>Geçici görevden uzaklaştırma,</w:t>
      </w:r>
    </w:p>
    <w:p w14:paraId="4C728C17" w14:textId="77777777" w:rsidR="00560C71" w:rsidRPr="006A43C1" w:rsidRDefault="00560C71" w:rsidP="00560C71">
      <w:pPr>
        <w:numPr>
          <w:ilvl w:val="0"/>
          <w:numId w:val="4"/>
        </w:numPr>
        <w:tabs>
          <w:tab w:val="clear" w:pos="720"/>
          <w:tab w:val="num" w:pos="851"/>
        </w:tabs>
        <w:spacing w:before="120" w:after="120"/>
        <w:ind w:left="851" w:hanging="426"/>
        <w:jc w:val="both"/>
        <w:rPr>
          <w:rFonts w:ascii="Tahoma" w:hAnsi="Tahoma" w:cs="Tahoma"/>
          <w:color w:val="000000"/>
        </w:rPr>
      </w:pPr>
      <w:r w:rsidRPr="006A43C1">
        <w:rPr>
          <w:rFonts w:ascii="Tahoma" w:hAnsi="Tahoma" w:cs="Tahoma"/>
          <w:color w:val="000000"/>
        </w:rPr>
        <w:t>Disiplin kuruluna sevk edilme,</w:t>
      </w:r>
    </w:p>
    <w:p w14:paraId="6968373E" w14:textId="77777777" w:rsidR="00560C71" w:rsidRPr="006A43C1" w:rsidRDefault="00560C71" w:rsidP="00560C71">
      <w:pPr>
        <w:numPr>
          <w:ilvl w:val="0"/>
          <w:numId w:val="4"/>
        </w:numPr>
        <w:tabs>
          <w:tab w:val="clear" w:pos="720"/>
          <w:tab w:val="num" w:pos="851"/>
        </w:tabs>
        <w:spacing w:before="120" w:after="120"/>
        <w:ind w:left="851" w:hanging="426"/>
        <w:jc w:val="both"/>
        <w:rPr>
          <w:rFonts w:ascii="Tahoma" w:hAnsi="Tahoma" w:cs="Tahoma"/>
          <w:color w:val="000000"/>
        </w:rPr>
      </w:pPr>
      <w:r w:rsidRPr="006A43C1">
        <w:rPr>
          <w:rFonts w:ascii="Tahoma" w:hAnsi="Tahoma" w:cs="Tahoma"/>
          <w:color w:val="000000"/>
        </w:rPr>
        <w:t>Gençlik ve Spor Bakanlığı’na resmi bildirim yapılması,</w:t>
      </w:r>
    </w:p>
    <w:p w14:paraId="16388C57" w14:textId="1B2EBCB5" w:rsidR="00560C71" w:rsidRPr="006A43C1" w:rsidRDefault="00560C71" w:rsidP="00560C71">
      <w:pPr>
        <w:numPr>
          <w:ilvl w:val="0"/>
          <w:numId w:val="4"/>
        </w:numPr>
        <w:tabs>
          <w:tab w:val="clear" w:pos="720"/>
          <w:tab w:val="num" w:pos="851"/>
        </w:tabs>
        <w:spacing w:before="120" w:after="120"/>
        <w:ind w:left="851" w:hanging="426"/>
        <w:jc w:val="both"/>
        <w:rPr>
          <w:rFonts w:ascii="Tahoma" w:hAnsi="Tahoma" w:cs="Tahoma"/>
          <w:color w:val="000000"/>
        </w:rPr>
      </w:pPr>
      <w:r w:rsidRPr="006A43C1">
        <w:rPr>
          <w:rFonts w:ascii="Tahoma" w:hAnsi="Tahoma" w:cs="Tahoma"/>
          <w:color w:val="000000"/>
        </w:rPr>
        <w:lastRenderedPageBreak/>
        <w:t xml:space="preserve">Ulusal ve/veya uluslararası spor organizasyonlarından geçici veya kalıcı </w:t>
      </w:r>
      <w:r w:rsidR="00A02FCC" w:rsidRPr="006A43C1">
        <w:rPr>
          <w:rFonts w:ascii="Tahoma" w:hAnsi="Tahoma" w:cs="Tahoma"/>
          <w:color w:val="000000"/>
        </w:rPr>
        <w:t>menedilme</w:t>
      </w:r>
      <w:r w:rsidRPr="006A43C1">
        <w:rPr>
          <w:rFonts w:ascii="Tahoma" w:hAnsi="Tahoma" w:cs="Tahoma"/>
          <w:color w:val="000000"/>
        </w:rPr>
        <w:t xml:space="preserve"> girişiminde bulunulması.</w:t>
      </w:r>
    </w:p>
    <w:p w14:paraId="5615063C" w14:textId="58416448" w:rsidR="00560C71" w:rsidRPr="006A43C1" w:rsidRDefault="00560C71" w:rsidP="00560C71">
      <w:pPr>
        <w:pStyle w:val="ListeParagraf"/>
        <w:numPr>
          <w:ilvl w:val="1"/>
          <w:numId w:val="54"/>
        </w:numPr>
        <w:spacing w:before="120" w:after="120"/>
        <w:ind w:left="0" w:hanging="426"/>
        <w:jc w:val="both"/>
        <w:rPr>
          <w:rFonts w:ascii="Tahoma" w:hAnsi="Tahoma" w:cs="Tahoma"/>
          <w:color w:val="000000"/>
        </w:rPr>
      </w:pPr>
      <w:r w:rsidRPr="006A43C1">
        <w:rPr>
          <w:rFonts w:ascii="Tahoma" w:hAnsi="Tahoma" w:cs="Tahoma"/>
          <w:color w:val="000000"/>
        </w:rPr>
        <w:t>İhlalin niteliğine göre birden fazla yaptırım aynı anda uygulanabilir.</w:t>
      </w:r>
    </w:p>
    <w:p w14:paraId="6BB1C74D" w14:textId="678A0F09" w:rsidR="00450D86" w:rsidRPr="006A43C1" w:rsidRDefault="00450D86" w:rsidP="00560C71">
      <w:pPr>
        <w:pStyle w:val="Balk2"/>
        <w:spacing w:before="120" w:after="120"/>
        <w:jc w:val="both"/>
        <w:rPr>
          <w:rFonts w:ascii="Tahoma" w:hAnsi="Tahoma" w:cs="Tahoma"/>
          <w:b/>
          <w:bCs/>
          <w:color w:val="000000"/>
          <w:sz w:val="24"/>
          <w:szCs w:val="24"/>
        </w:rPr>
      </w:pPr>
      <w:r w:rsidRPr="006A43C1">
        <w:rPr>
          <w:rFonts w:ascii="Tahoma" w:hAnsi="Tahoma" w:cs="Tahoma"/>
          <w:b/>
          <w:bCs/>
          <w:color w:val="000000"/>
          <w:sz w:val="24"/>
          <w:szCs w:val="24"/>
        </w:rPr>
        <w:t>Görev İhlali</w:t>
      </w:r>
    </w:p>
    <w:p w14:paraId="79D32588" w14:textId="07947E6A" w:rsidR="00D949CA" w:rsidRPr="006A43C1" w:rsidRDefault="00D949CA" w:rsidP="00560C71">
      <w:pPr>
        <w:pStyle w:val="Balk2"/>
        <w:spacing w:before="120" w:after="120"/>
        <w:jc w:val="both"/>
        <w:rPr>
          <w:rFonts w:ascii="Tahoma" w:hAnsi="Tahoma" w:cs="Tahoma"/>
          <w:b/>
          <w:bCs/>
          <w:color w:val="000000"/>
          <w:sz w:val="24"/>
          <w:szCs w:val="24"/>
        </w:rPr>
      </w:pPr>
      <w:r w:rsidRPr="006A43C1">
        <w:rPr>
          <w:rFonts w:ascii="Tahoma" w:hAnsi="Tahoma" w:cs="Tahoma"/>
          <w:b/>
          <w:bCs/>
          <w:color w:val="000000"/>
          <w:sz w:val="24"/>
          <w:szCs w:val="24"/>
        </w:rPr>
        <w:t xml:space="preserve">Madde </w:t>
      </w:r>
      <w:proofErr w:type="gramStart"/>
      <w:r w:rsidR="002D36E6" w:rsidRPr="006A43C1">
        <w:rPr>
          <w:rFonts w:ascii="Tahoma" w:hAnsi="Tahoma" w:cs="Tahoma"/>
          <w:b/>
          <w:bCs/>
          <w:color w:val="000000"/>
          <w:sz w:val="24"/>
          <w:szCs w:val="24"/>
        </w:rPr>
        <w:t>7</w:t>
      </w:r>
      <w:r w:rsidRPr="006A43C1">
        <w:rPr>
          <w:rFonts w:ascii="Tahoma" w:hAnsi="Tahoma" w:cs="Tahoma"/>
          <w:b/>
          <w:bCs/>
          <w:color w:val="000000"/>
          <w:sz w:val="24"/>
          <w:szCs w:val="24"/>
        </w:rPr>
        <w:t>.2 -</w:t>
      </w:r>
      <w:proofErr w:type="gramEnd"/>
      <w:r w:rsidRPr="006A43C1">
        <w:rPr>
          <w:rFonts w:ascii="Tahoma" w:hAnsi="Tahoma" w:cs="Tahoma"/>
          <w:b/>
          <w:bCs/>
          <w:color w:val="000000"/>
          <w:sz w:val="24"/>
          <w:szCs w:val="24"/>
        </w:rPr>
        <w:t xml:space="preserve"> </w:t>
      </w:r>
      <w:r w:rsidRPr="006A43C1">
        <w:rPr>
          <w:rFonts w:ascii="Tahoma" w:hAnsi="Tahoma" w:cs="Tahoma"/>
          <w:color w:val="000000"/>
          <w:sz w:val="24"/>
          <w:szCs w:val="24"/>
        </w:rPr>
        <w:t>Çocuk Koruma Komisyonu ve Çocuk Koruma Görevlisinin Görev İhlali</w:t>
      </w:r>
    </w:p>
    <w:p w14:paraId="3855C2C6" w14:textId="363B1A28" w:rsidR="00560C71" w:rsidRPr="006A43C1" w:rsidRDefault="00D949CA" w:rsidP="00560C71">
      <w:pPr>
        <w:pStyle w:val="ListeParagraf"/>
        <w:numPr>
          <w:ilvl w:val="1"/>
          <w:numId w:val="4"/>
        </w:numPr>
        <w:spacing w:before="120" w:after="120"/>
        <w:ind w:left="0" w:hanging="426"/>
        <w:jc w:val="both"/>
        <w:rPr>
          <w:rFonts w:ascii="Tahoma" w:hAnsi="Tahoma" w:cs="Tahoma"/>
          <w:color w:val="000000"/>
        </w:rPr>
      </w:pPr>
      <w:r w:rsidRPr="006A43C1">
        <w:rPr>
          <w:rFonts w:ascii="Tahoma" w:hAnsi="Tahoma" w:cs="Tahoma"/>
          <w:color w:val="000000"/>
        </w:rPr>
        <w:t>Çocuk Koruma Komisyonu üyeleri veya Çocuk Koruma Görevlileri görevlerini ihmal eder, kötüye kullanır veya çocuk koruma ilkelerine aykırı hareket ederse;</w:t>
      </w:r>
    </w:p>
    <w:p w14:paraId="66F91F34" w14:textId="77777777" w:rsidR="00560C71" w:rsidRPr="006A43C1" w:rsidRDefault="00560C71" w:rsidP="00560C71">
      <w:pPr>
        <w:numPr>
          <w:ilvl w:val="0"/>
          <w:numId w:val="5"/>
        </w:numPr>
        <w:spacing w:before="120" w:after="120"/>
        <w:ind w:left="993" w:hanging="567"/>
        <w:jc w:val="both"/>
        <w:rPr>
          <w:rFonts w:ascii="Tahoma" w:hAnsi="Tahoma" w:cs="Tahoma"/>
          <w:color w:val="000000"/>
        </w:rPr>
      </w:pPr>
      <w:r w:rsidRPr="006A43C1">
        <w:rPr>
          <w:rFonts w:ascii="Tahoma" w:hAnsi="Tahoma" w:cs="Tahoma"/>
          <w:color w:val="000000"/>
        </w:rPr>
        <w:t>İlk tespit sonrasında yazılı uyarı yapılır,</w:t>
      </w:r>
    </w:p>
    <w:p w14:paraId="7E2F0DCA" w14:textId="77777777" w:rsidR="00560C71" w:rsidRPr="006A43C1" w:rsidRDefault="00560C71" w:rsidP="00560C71">
      <w:pPr>
        <w:numPr>
          <w:ilvl w:val="0"/>
          <w:numId w:val="5"/>
        </w:numPr>
        <w:spacing w:before="120" w:after="120"/>
        <w:ind w:left="993" w:hanging="567"/>
        <w:jc w:val="both"/>
        <w:rPr>
          <w:rFonts w:ascii="Tahoma" w:hAnsi="Tahoma" w:cs="Tahoma"/>
          <w:color w:val="000000"/>
        </w:rPr>
      </w:pPr>
      <w:r w:rsidRPr="006A43C1">
        <w:rPr>
          <w:rFonts w:ascii="Tahoma" w:hAnsi="Tahoma" w:cs="Tahoma"/>
          <w:color w:val="000000"/>
        </w:rPr>
        <w:t>İhlalin devamı veya ağır ihlal halinde Yönetim Kurulu kararıyla görevden derhal alınır,</w:t>
      </w:r>
    </w:p>
    <w:p w14:paraId="7ED25AFA" w14:textId="4E6D8C0D" w:rsidR="00560C71" w:rsidRPr="006A43C1" w:rsidRDefault="00560C71" w:rsidP="00560C71">
      <w:pPr>
        <w:numPr>
          <w:ilvl w:val="0"/>
          <w:numId w:val="5"/>
        </w:numPr>
        <w:spacing w:before="120" w:after="120"/>
        <w:ind w:left="993" w:hanging="567"/>
        <w:jc w:val="both"/>
        <w:rPr>
          <w:rFonts w:ascii="Tahoma" w:hAnsi="Tahoma" w:cs="Tahoma"/>
          <w:color w:val="000000"/>
        </w:rPr>
      </w:pPr>
      <w:r w:rsidRPr="006A43C1">
        <w:rPr>
          <w:rFonts w:ascii="Tahoma" w:hAnsi="Tahoma" w:cs="Tahoma"/>
          <w:color w:val="000000"/>
        </w:rPr>
        <w:t>Hakkında federasyon Disiplin Kurulu’na sevk işlemi başlatılır.</w:t>
      </w:r>
    </w:p>
    <w:p w14:paraId="2CD98C80" w14:textId="6D185044" w:rsidR="00560C71" w:rsidRPr="006A43C1" w:rsidRDefault="00D949CA" w:rsidP="00560C71">
      <w:pPr>
        <w:pStyle w:val="ListeParagraf"/>
        <w:numPr>
          <w:ilvl w:val="1"/>
          <w:numId w:val="4"/>
        </w:numPr>
        <w:spacing w:before="120" w:after="120"/>
        <w:ind w:left="0" w:hanging="426"/>
        <w:jc w:val="both"/>
        <w:rPr>
          <w:rFonts w:ascii="Tahoma" w:hAnsi="Tahoma" w:cs="Tahoma"/>
          <w:color w:val="000000"/>
        </w:rPr>
      </w:pPr>
      <w:r w:rsidRPr="006A43C1">
        <w:rPr>
          <w:rFonts w:ascii="Tahoma" w:hAnsi="Tahoma" w:cs="Tahoma"/>
          <w:color w:val="000000"/>
        </w:rPr>
        <w:t>Görevden alınan kişiler en az iki (2) yıl süreyle federasyon bünyesinde çocuklarla doğrudan veya dolaylı temas gerektiren hiçbir görevde çalıştırılamaz.</w:t>
      </w:r>
    </w:p>
    <w:p w14:paraId="0D640713" w14:textId="3519763B" w:rsidR="00D949CA" w:rsidRPr="006A43C1" w:rsidRDefault="00D949CA" w:rsidP="00560C71">
      <w:pPr>
        <w:pStyle w:val="ListeParagraf"/>
        <w:numPr>
          <w:ilvl w:val="1"/>
          <w:numId w:val="4"/>
        </w:numPr>
        <w:spacing w:before="120" w:after="120"/>
        <w:ind w:left="0" w:hanging="426"/>
        <w:jc w:val="both"/>
        <w:rPr>
          <w:rFonts w:ascii="Tahoma" w:hAnsi="Tahoma" w:cs="Tahoma"/>
          <w:color w:val="000000"/>
        </w:rPr>
      </w:pPr>
      <w:r w:rsidRPr="006A43C1">
        <w:rPr>
          <w:rFonts w:ascii="Tahoma" w:hAnsi="Tahoma" w:cs="Tahoma"/>
          <w:color w:val="000000"/>
        </w:rPr>
        <w:t>Görevden alınma kararı ve gerekçesi, yıllık çocuk koruma faaliyet raporunda şeffaf şekilde raporlanır.</w:t>
      </w:r>
    </w:p>
    <w:p w14:paraId="7785EC56" w14:textId="6380C216" w:rsidR="00450D86" w:rsidRPr="006A43C1" w:rsidRDefault="00450D86" w:rsidP="00560C71">
      <w:pPr>
        <w:spacing w:before="120" w:after="120"/>
        <w:jc w:val="both"/>
        <w:rPr>
          <w:rFonts w:ascii="Tahoma" w:hAnsi="Tahoma" w:cs="Tahoma"/>
          <w:b/>
          <w:bCs/>
          <w:color w:val="000000"/>
        </w:rPr>
      </w:pPr>
      <w:r w:rsidRPr="006A43C1">
        <w:rPr>
          <w:rFonts w:ascii="Tahoma" w:hAnsi="Tahoma" w:cs="Tahoma"/>
          <w:b/>
          <w:bCs/>
          <w:color w:val="000000"/>
        </w:rPr>
        <w:t>Disiplin Soruşturması</w:t>
      </w:r>
    </w:p>
    <w:p w14:paraId="517020F8" w14:textId="4ADC525F" w:rsidR="00D949CA" w:rsidRPr="006A43C1" w:rsidRDefault="00D949CA" w:rsidP="00560C71">
      <w:pPr>
        <w:pStyle w:val="Balk2"/>
        <w:spacing w:before="120" w:after="120"/>
        <w:jc w:val="both"/>
        <w:rPr>
          <w:rFonts w:ascii="Tahoma" w:hAnsi="Tahoma" w:cs="Tahoma"/>
          <w:b/>
          <w:bCs/>
          <w:color w:val="000000"/>
          <w:sz w:val="24"/>
          <w:szCs w:val="24"/>
        </w:rPr>
      </w:pPr>
      <w:r w:rsidRPr="006A43C1">
        <w:rPr>
          <w:rFonts w:ascii="Tahoma" w:hAnsi="Tahoma" w:cs="Tahoma"/>
          <w:b/>
          <w:bCs/>
          <w:color w:val="000000"/>
          <w:sz w:val="24"/>
          <w:szCs w:val="24"/>
        </w:rPr>
        <w:t xml:space="preserve">Madde </w:t>
      </w:r>
      <w:proofErr w:type="gramStart"/>
      <w:r w:rsidR="002D36E6" w:rsidRPr="006A43C1">
        <w:rPr>
          <w:rFonts w:ascii="Tahoma" w:hAnsi="Tahoma" w:cs="Tahoma"/>
          <w:b/>
          <w:bCs/>
          <w:color w:val="000000"/>
          <w:sz w:val="24"/>
          <w:szCs w:val="24"/>
        </w:rPr>
        <w:t>7</w:t>
      </w:r>
      <w:r w:rsidRPr="006A43C1">
        <w:rPr>
          <w:rFonts w:ascii="Tahoma" w:hAnsi="Tahoma" w:cs="Tahoma"/>
          <w:b/>
          <w:bCs/>
          <w:color w:val="000000"/>
          <w:sz w:val="24"/>
          <w:szCs w:val="24"/>
        </w:rPr>
        <w:t>.3 -</w:t>
      </w:r>
      <w:proofErr w:type="gramEnd"/>
      <w:r w:rsidRPr="006A43C1">
        <w:rPr>
          <w:rFonts w:ascii="Tahoma" w:hAnsi="Tahoma" w:cs="Tahoma"/>
          <w:b/>
          <w:bCs/>
          <w:color w:val="000000"/>
          <w:sz w:val="24"/>
          <w:szCs w:val="24"/>
        </w:rPr>
        <w:t xml:space="preserve"> </w:t>
      </w:r>
      <w:r w:rsidRPr="006A43C1">
        <w:rPr>
          <w:rFonts w:ascii="Tahoma" w:hAnsi="Tahoma" w:cs="Tahoma"/>
          <w:color w:val="000000"/>
          <w:sz w:val="24"/>
          <w:szCs w:val="24"/>
        </w:rPr>
        <w:t>Disiplin Soruşturması ve Disiplin Yaptırımları</w:t>
      </w:r>
    </w:p>
    <w:p w14:paraId="55ADA55B" w14:textId="59B7F933" w:rsidR="00D949CA" w:rsidRPr="006A43C1" w:rsidRDefault="00D949CA" w:rsidP="00560C71">
      <w:pPr>
        <w:pStyle w:val="ListeParagraf"/>
        <w:numPr>
          <w:ilvl w:val="1"/>
          <w:numId w:val="5"/>
        </w:numPr>
        <w:spacing w:before="120" w:after="120"/>
        <w:ind w:left="0" w:hanging="426"/>
        <w:jc w:val="both"/>
        <w:rPr>
          <w:rFonts w:ascii="Tahoma" w:hAnsi="Tahoma" w:cs="Tahoma"/>
          <w:color w:val="000000"/>
        </w:rPr>
      </w:pPr>
      <w:r w:rsidRPr="006A43C1">
        <w:rPr>
          <w:rFonts w:ascii="Tahoma" w:hAnsi="Tahoma" w:cs="Tahoma"/>
          <w:color w:val="000000"/>
        </w:rPr>
        <w:t>Çocuk koruma ihlali yaptığı tespit edilen kişiler hakkında federasyon Disiplin Kurulu nezdinde soruşturma başlatılır.</w:t>
      </w:r>
    </w:p>
    <w:p w14:paraId="177E10EB" w14:textId="5C1A654A" w:rsidR="00560C71" w:rsidRPr="006A43C1" w:rsidRDefault="00D949CA" w:rsidP="00560C71">
      <w:pPr>
        <w:pStyle w:val="ListeParagraf"/>
        <w:numPr>
          <w:ilvl w:val="1"/>
          <w:numId w:val="5"/>
        </w:numPr>
        <w:spacing w:before="120" w:after="120"/>
        <w:ind w:left="0" w:hanging="426"/>
        <w:jc w:val="both"/>
        <w:rPr>
          <w:rFonts w:ascii="Tahoma" w:hAnsi="Tahoma" w:cs="Tahoma"/>
          <w:color w:val="000000"/>
        </w:rPr>
      </w:pPr>
      <w:r w:rsidRPr="006A43C1">
        <w:rPr>
          <w:rFonts w:ascii="Tahoma" w:hAnsi="Tahoma" w:cs="Tahoma"/>
          <w:color w:val="000000"/>
        </w:rPr>
        <w:t>Disiplin Kurulu tarafından ihlal sabit görülürse, ilgili kişiye aşağıdaki yaptırımlardan biri veya birkaçı uygulanabilir:</w:t>
      </w:r>
    </w:p>
    <w:p w14:paraId="79ABD0EC" w14:textId="77777777" w:rsidR="00560C71" w:rsidRPr="006A43C1" w:rsidRDefault="00560C71" w:rsidP="00560C71">
      <w:pPr>
        <w:numPr>
          <w:ilvl w:val="0"/>
          <w:numId w:val="6"/>
        </w:numPr>
        <w:spacing w:before="120" w:after="120"/>
        <w:ind w:left="709"/>
        <w:jc w:val="both"/>
        <w:rPr>
          <w:rFonts w:ascii="Tahoma" w:hAnsi="Tahoma" w:cs="Tahoma"/>
          <w:color w:val="000000"/>
        </w:rPr>
      </w:pPr>
      <w:r w:rsidRPr="006A43C1">
        <w:rPr>
          <w:rFonts w:ascii="Tahoma" w:hAnsi="Tahoma" w:cs="Tahoma"/>
          <w:color w:val="000000"/>
        </w:rPr>
        <w:t>Yazılı kınama,</w:t>
      </w:r>
    </w:p>
    <w:p w14:paraId="4F7AD67C" w14:textId="77777777" w:rsidR="00560C71" w:rsidRPr="006A43C1" w:rsidRDefault="00560C71" w:rsidP="00560C71">
      <w:pPr>
        <w:numPr>
          <w:ilvl w:val="0"/>
          <w:numId w:val="6"/>
        </w:numPr>
        <w:spacing w:before="120" w:after="120"/>
        <w:ind w:left="709"/>
        <w:jc w:val="both"/>
        <w:rPr>
          <w:rFonts w:ascii="Tahoma" w:hAnsi="Tahoma" w:cs="Tahoma"/>
          <w:color w:val="000000"/>
        </w:rPr>
      </w:pPr>
      <w:r w:rsidRPr="006A43C1">
        <w:rPr>
          <w:rFonts w:ascii="Tahoma" w:hAnsi="Tahoma" w:cs="Tahoma"/>
          <w:color w:val="000000"/>
        </w:rPr>
        <w:t>Federasyon faaliyetlerinden belirli bir süre men (en az iki yıl),</w:t>
      </w:r>
    </w:p>
    <w:p w14:paraId="36832A57" w14:textId="77777777" w:rsidR="00560C71" w:rsidRPr="006A43C1" w:rsidRDefault="00560C71" w:rsidP="00560C71">
      <w:pPr>
        <w:numPr>
          <w:ilvl w:val="0"/>
          <w:numId w:val="6"/>
        </w:numPr>
        <w:spacing w:before="120" w:after="120"/>
        <w:ind w:left="709"/>
        <w:jc w:val="both"/>
        <w:rPr>
          <w:rFonts w:ascii="Tahoma" w:hAnsi="Tahoma" w:cs="Tahoma"/>
          <w:color w:val="000000"/>
        </w:rPr>
      </w:pPr>
      <w:r w:rsidRPr="006A43C1">
        <w:rPr>
          <w:rFonts w:ascii="Tahoma" w:hAnsi="Tahoma" w:cs="Tahoma"/>
          <w:color w:val="000000"/>
        </w:rPr>
        <w:t>Kalıcı görev yasağı,</w:t>
      </w:r>
    </w:p>
    <w:p w14:paraId="71B82789" w14:textId="2E72DC96" w:rsidR="00560C71" w:rsidRPr="006A43C1" w:rsidRDefault="00560C71" w:rsidP="00560C71">
      <w:pPr>
        <w:numPr>
          <w:ilvl w:val="0"/>
          <w:numId w:val="6"/>
        </w:numPr>
        <w:spacing w:before="120" w:after="120"/>
        <w:ind w:left="709"/>
        <w:jc w:val="both"/>
        <w:rPr>
          <w:rFonts w:ascii="Tahoma" w:hAnsi="Tahoma" w:cs="Tahoma"/>
          <w:color w:val="000000"/>
        </w:rPr>
      </w:pPr>
      <w:r w:rsidRPr="006A43C1">
        <w:rPr>
          <w:rFonts w:ascii="Tahoma" w:hAnsi="Tahoma" w:cs="Tahoma"/>
          <w:color w:val="000000"/>
        </w:rPr>
        <w:t>Uygun durumlarda federasyonla ilişiğin tamamen kesilmesi.</w:t>
      </w:r>
    </w:p>
    <w:p w14:paraId="3BF364CD" w14:textId="29F01DE1" w:rsidR="00D949CA" w:rsidRPr="006A43C1" w:rsidRDefault="00D949CA" w:rsidP="00560C71">
      <w:pPr>
        <w:pStyle w:val="ListeParagraf"/>
        <w:numPr>
          <w:ilvl w:val="1"/>
          <w:numId w:val="5"/>
        </w:numPr>
        <w:spacing w:before="120" w:after="120"/>
        <w:ind w:left="0" w:hanging="426"/>
        <w:jc w:val="both"/>
        <w:rPr>
          <w:rFonts w:ascii="Tahoma" w:hAnsi="Tahoma" w:cs="Tahoma"/>
          <w:color w:val="000000"/>
        </w:rPr>
      </w:pPr>
      <w:r w:rsidRPr="006A43C1">
        <w:rPr>
          <w:rFonts w:ascii="Tahoma" w:hAnsi="Tahoma" w:cs="Tahoma"/>
          <w:color w:val="000000"/>
        </w:rPr>
        <w:t xml:space="preserve">İhlalin ağır olması (fiziksel, cinsel istismar gibi) halinde ilgili kişi hakkında ayrıca adli mercilere ihbarda bulunulması </w:t>
      </w:r>
      <w:r w:rsidR="007E224B">
        <w:rPr>
          <w:rFonts w:ascii="Tahoma" w:hAnsi="Tahoma" w:cs="Tahoma"/>
          <w:color w:val="000000"/>
        </w:rPr>
        <w:t>sağlanır</w:t>
      </w:r>
      <w:r w:rsidRPr="006A43C1">
        <w:rPr>
          <w:rFonts w:ascii="Tahoma" w:hAnsi="Tahoma" w:cs="Tahoma"/>
          <w:color w:val="000000"/>
        </w:rPr>
        <w:t>.</w:t>
      </w:r>
    </w:p>
    <w:p w14:paraId="036EDA2D" w14:textId="17AD2382" w:rsidR="00D949CA" w:rsidRPr="006A43C1" w:rsidRDefault="00D949CA" w:rsidP="00560C71">
      <w:pPr>
        <w:pStyle w:val="Balk2"/>
        <w:spacing w:before="120" w:after="120"/>
        <w:jc w:val="both"/>
        <w:rPr>
          <w:rFonts w:ascii="Tahoma" w:hAnsi="Tahoma" w:cs="Tahoma"/>
          <w:b/>
          <w:bCs/>
          <w:color w:val="000000"/>
          <w:sz w:val="24"/>
          <w:szCs w:val="24"/>
        </w:rPr>
      </w:pPr>
      <w:r w:rsidRPr="006A43C1">
        <w:rPr>
          <w:rFonts w:ascii="Tahoma" w:hAnsi="Tahoma" w:cs="Tahoma"/>
          <w:b/>
          <w:bCs/>
          <w:color w:val="000000"/>
          <w:sz w:val="24"/>
          <w:szCs w:val="24"/>
        </w:rPr>
        <w:t xml:space="preserve">Madde </w:t>
      </w:r>
      <w:proofErr w:type="gramStart"/>
      <w:r w:rsidR="002D36E6" w:rsidRPr="006A43C1">
        <w:rPr>
          <w:rFonts w:ascii="Tahoma" w:hAnsi="Tahoma" w:cs="Tahoma"/>
          <w:b/>
          <w:bCs/>
          <w:color w:val="000000"/>
          <w:sz w:val="24"/>
          <w:szCs w:val="24"/>
        </w:rPr>
        <w:t>7</w:t>
      </w:r>
      <w:r w:rsidRPr="006A43C1">
        <w:rPr>
          <w:rFonts w:ascii="Tahoma" w:hAnsi="Tahoma" w:cs="Tahoma"/>
          <w:b/>
          <w:bCs/>
          <w:color w:val="000000"/>
          <w:sz w:val="24"/>
          <w:szCs w:val="24"/>
        </w:rPr>
        <w:t>.4 -</w:t>
      </w:r>
      <w:proofErr w:type="gramEnd"/>
      <w:r w:rsidRPr="006A43C1">
        <w:rPr>
          <w:rFonts w:ascii="Tahoma" w:hAnsi="Tahoma" w:cs="Tahoma"/>
          <w:b/>
          <w:bCs/>
          <w:color w:val="000000"/>
          <w:sz w:val="24"/>
          <w:szCs w:val="24"/>
        </w:rPr>
        <w:t xml:space="preserve"> </w:t>
      </w:r>
      <w:r w:rsidRPr="006A43C1">
        <w:rPr>
          <w:rFonts w:ascii="Tahoma" w:hAnsi="Tahoma" w:cs="Tahoma"/>
          <w:color w:val="000000"/>
          <w:sz w:val="24"/>
          <w:szCs w:val="24"/>
        </w:rPr>
        <w:t>Adli Suçlar ve Yasal İhbar Yükümlülüğü</w:t>
      </w:r>
    </w:p>
    <w:p w14:paraId="53C17B5D" w14:textId="26162946" w:rsidR="00275C4E" w:rsidRPr="006A43C1" w:rsidRDefault="00D949CA" w:rsidP="00275C4E">
      <w:pPr>
        <w:pStyle w:val="ListeParagraf"/>
        <w:numPr>
          <w:ilvl w:val="1"/>
          <w:numId w:val="6"/>
        </w:numPr>
        <w:spacing w:before="120" w:after="120"/>
        <w:ind w:left="0"/>
        <w:jc w:val="both"/>
        <w:rPr>
          <w:rFonts w:ascii="Tahoma" w:hAnsi="Tahoma" w:cs="Tahoma"/>
          <w:color w:val="000000"/>
        </w:rPr>
      </w:pPr>
      <w:r w:rsidRPr="006A43C1">
        <w:rPr>
          <w:rFonts w:ascii="Tahoma" w:hAnsi="Tahoma" w:cs="Tahoma"/>
          <w:color w:val="000000"/>
        </w:rPr>
        <w:t>Fiziksel, cinsel veya duygusal istismar gibi adli suç teşkil eden eylemler tespit edildiğinde veya şüphe oluştuğunda;</w:t>
      </w:r>
    </w:p>
    <w:p w14:paraId="77E3AE1D" w14:textId="77777777" w:rsidR="00275C4E" w:rsidRPr="006A43C1" w:rsidRDefault="00275C4E" w:rsidP="00275C4E">
      <w:pPr>
        <w:numPr>
          <w:ilvl w:val="0"/>
          <w:numId w:val="7"/>
        </w:numPr>
        <w:spacing w:before="120" w:after="120"/>
        <w:ind w:left="851"/>
        <w:jc w:val="both"/>
        <w:rPr>
          <w:rFonts w:ascii="Tahoma" w:hAnsi="Tahoma" w:cs="Tahoma"/>
          <w:color w:val="000000"/>
        </w:rPr>
      </w:pPr>
      <w:r w:rsidRPr="006A43C1">
        <w:rPr>
          <w:rFonts w:ascii="Tahoma" w:hAnsi="Tahoma" w:cs="Tahoma"/>
          <w:color w:val="000000"/>
        </w:rPr>
        <w:t>Durum derhal emniyet güçlerine veya savcılığa bildirilir,</w:t>
      </w:r>
    </w:p>
    <w:p w14:paraId="749B91CF" w14:textId="77777777" w:rsidR="00275C4E" w:rsidRPr="006A43C1" w:rsidRDefault="00275C4E" w:rsidP="00275C4E">
      <w:pPr>
        <w:numPr>
          <w:ilvl w:val="0"/>
          <w:numId w:val="7"/>
        </w:numPr>
        <w:spacing w:before="120" w:after="120"/>
        <w:ind w:left="851"/>
        <w:jc w:val="both"/>
        <w:rPr>
          <w:rFonts w:ascii="Tahoma" w:hAnsi="Tahoma" w:cs="Tahoma"/>
          <w:color w:val="000000"/>
        </w:rPr>
      </w:pPr>
      <w:r w:rsidRPr="006A43C1">
        <w:rPr>
          <w:rFonts w:ascii="Tahoma" w:hAnsi="Tahoma" w:cs="Tahoma"/>
          <w:color w:val="000000"/>
        </w:rPr>
        <w:t>Çocuğun güvenliği öncelikli olarak sağlanır ve ebeveynlerine haber verilir,</w:t>
      </w:r>
    </w:p>
    <w:p w14:paraId="00D49EFB" w14:textId="3FEAA87A" w:rsidR="00275C4E" w:rsidRPr="006A43C1" w:rsidRDefault="00275C4E" w:rsidP="00275C4E">
      <w:pPr>
        <w:numPr>
          <w:ilvl w:val="0"/>
          <w:numId w:val="7"/>
        </w:numPr>
        <w:spacing w:before="120" w:after="120"/>
        <w:ind w:left="851"/>
        <w:jc w:val="both"/>
        <w:rPr>
          <w:rFonts w:ascii="Tahoma" w:hAnsi="Tahoma" w:cs="Tahoma"/>
          <w:color w:val="000000"/>
        </w:rPr>
      </w:pPr>
      <w:r w:rsidRPr="006A43C1">
        <w:rPr>
          <w:rFonts w:ascii="Tahoma" w:hAnsi="Tahoma" w:cs="Tahoma"/>
          <w:color w:val="000000"/>
        </w:rPr>
        <w:t>Elde edilen tüm delil ve bilgiler adli mercilere eksiksiz sunulur.</w:t>
      </w:r>
    </w:p>
    <w:p w14:paraId="05D3963A" w14:textId="4EA1AA8E" w:rsidR="00D949CA" w:rsidRPr="006A43C1" w:rsidRDefault="00D949CA" w:rsidP="00275C4E">
      <w:pPr>
        <w:pStyle w:val="ListeParagraf"/>
        <w:numPr>
          <w:ilvl w:val="1"/>
          <w:numId w:val="6"/>
        </w:numPr>
        <w:spacing w:before="120" w:after="120"/>
        <w:ind w:left="0"/>
        <w:jc w:val="both"/>
        <w:rPr>
          <w:rFonts w:ascii="Tahoma" w:hAnsi="Tahoma" w:cs="Tahoma"/>
          <w:color w:val="000000"/>
        </w:rPr>
      </w:pPr>
      <w:r w:rsidRPr="006A43C1">
        <w:rPr>
          <w:rFonts w:ascii="Tahoma" w:hAnsi="Tahoma" w:cs="Tahoma"/>
          <w:color w:val="000000"/>
        </w:rPr>
        <w:t xml:space="preserve">Türkiye Cumhuriyeti mevzuatı çerçevesinde suçu bildirmeme suçu (TCK m.278) kapsamında ihmal eden kişiler hakkında da ayrıca işlem </w:t>
      </w:r>
      <w:r w:rsidR="00A02FCC" w:rsidRPr="006A43C1">
        <w:rPr>
          <w:rFonts w:ascii="Tahoma" w:hAnsi="Tahoma" w:cs="Tahoma"/>
          <w:color w:val="000000"/>
        </w:rPr>
        <w:t>yapılması için başvuru yapılır</w:t>
      </w:r>
      <w:r w:rsidRPr="006A43C1">
        <w:rPr>
          <w:rFonts w:ascii="Tahoma" w:hAnsi="Tahoma" w:cs="Tahoma"/>
          <w:color w:val="000000"/>
        </w:rPr>
        <w:t>.</w:t>
      </w:r>
    </w:p>
    <w:p w14:paraId="0FBC8006" w14:textId="34905F34" w:rsidR="00275C4E" w:rsidRPr="006A43C1" w:rsidRDefault="00D949CA" w:rsidP="00275C4E">
      <w:pPr>
        <w:pStyle w:val="ListeParagraf"/>
        <w:numPr>
          <w:ilvl w:val="1"/>
          <w:numId w:val="6"/>
        </w:numPr>
        <w:spacing w:before="120" w:after="120"/>
        <w:ind w:left="0"/>
        <w:jc w:val="both"/>
        <w:rPr>
          <w:rFonts w:ascii="Tahoma" w:hAnsi="Tahoma" w:cs="Tahoma"/>
          <w:color w:val="000000"/>
        </w:rPr>
      </w:pPr>
      <w:r w:rsidRPr="006A43C1">
        <w:rPr>
          <w:rFonts w:ascii="Tahoma" w:hAnsi="Tahoma" w:cs="Tahoma"/>
          <w:color w:val="000000"/>
        </w:rPr>
        <w:t>Bildirim süreci federasyonun hukuk müşavirliği tarafından desteklenir ve kayıt altına alınır.</w:t>
      </w:r>
    </w:p>
    <w:p w14:paraId="3A73312A" w14:textId="77777777" w:rsidR="00275C4E" w:rsidRPr="006A43C1" w:rsidRDefault="00275C4E" w:rsidP="00275C4E">
      <w:pPr>
        <w:pStyle w:val="ListeParagraf"/>
        <w:spacing w:before="120" w:after="120"/>
        <w:ind w:left="0"/>
        <w:jc w:val="both"/>
        <w:rPr>
          <w:rFonts w:ascii="Tahoma" w:hAnsi="Tahoma" w:cs="Tahoma"/>
          <w:color w:val="000000"/>
        </w:rPr>
      </w:pPr>
    </w:p>
    <w:p w14:paraId="452D5142" w14:textId="77777777" w:rsidR="00275C4E" w:rsidRPr="006A43C1" w:rsidRDefault="00275C4E" w:rsidP="00275C4E">
      <w:pPr>
        <w:pStyle w:val="ListeParagraf"/>
        <w:spacing w:before="120" w:after="120"/>
        <w:ind w:left="0"/>
        <w:jc w:val="both"/>
        <w:rPr>
          <w:rFonts w:ascii="Tahoma" w:hAnsi="Tahoma" w:cs="Tahoma"/>
          <w:b/>
          <w:bCs/>
          <w:color w:val="000000"/>
        </w:rPr>
      </w:pPr>
    </w:p>
    <w:p w14:paraId="77D0A1E6" w14:textId="2DFD0616" w:rsidR="00275C4E" w:rsidRPr="006A43C1" w:rsidRDefault="00275C4E" w:rsidP="00275C4E">
      <w:pPr>
        <w:jc w:val="center"/>
        <w:rPr>
          <w:rFonts w:ascii="Tahoma" w:hAnsi="Tahoma" w:cs="Tahoma"/>
          <w:b/>
          <w:bCs/>
        </w:rPr>
      </w:pPr>
      <w:r w:rsidRPr="006A43C1">
        <w:rPr>
          <w:rFonts w:ascii="Tahoma" w:hAnsi="Tahoma" w:cs="Tahoma"/>
          <w:b/>
          <w:bCs/>
        </w:rPr>
        <w:t>BEŞİNCİ BÖLÜM</w:t>
      </w:r>
    </w:p>
    <w:p w14:paraId="19DFF86E" w14:textId="77777777" w:rsidR="00275C4E" w:rsidRPr="006A43C1" w:rsidRDefault="00275C4E" w:rsidP="00275C4E">
      <w:pPr>
        <w:jc w:val="center"/>
        <w:rPr>
          <w:rFonts w:ascii="Tahoma" w:hAnsi="Tahoma" w:cs="Tahoma"/>
          <w:b/>
          <w:bCs/>
        </w:rPr>
      </w:pPr>
      <w:r w:rsidRPr="006A43C1">
        <w:rPr>
          <w:rFonts w:ascii="Tahoma" w:hAnsi="Tahoma" w:cs="Tahoma"/>
          <w:b/>
          <w:bCs/>
        </w:rPr>
        <w:t>Çeşitli ve Son Hükümler</w:t>
      </w:r>
    </w:p>
    <w:p w14:paraId="404A61D0" w14:textId="77777777" w:rsidR="00275C4E" w:rsidRPr="006A43C1" w:rsidRDefault="00275C4E" w:rsidP="00275C4E">
      <w:pPr>
        <w:rPr>
          <w:rFonts w:ascii="Tahoma" w:hAnsi="Tahoma" w:cs="Tahoma"/>
        </w:rPr>
      </w:pPr>
    </w:p>
    <w:p w14:paraId="009737D7" w14:textId="77777777" w:rsidR="00275C4E" w:rsidRPr="006A43C1" w:rsidRDefault="00275C4E" w:rsidP="00275C4E">
      <w:pPr>
        <w:jc w:val="both"/>
        <w:rPr>
          <w:rFonts w:ascii="Tahoma" w:hAnsi="Tahoma" w:cs="Tahoma"/>
          <w:b/>
          <w:bCs/>
        </w:rPr>
      </w:pPr>
      <w:r w:rsidRPr="006A43C1">
        <w:rPr>
          <w:rFonts w:ascii="Tahoma" w:hAnsi="Tahoma" w:cs="Tahoma"/>
          <w:b/>
          <w:bCs/>
        </w:rPr>
        <w:t>Tereddütlerin Giderilmesi</w:t>
      </w:r>
    </w:p>
    <w:p w14:paraId="4445ED53" w14:textId="5DA9AD8B" w:rsidR="00275C4E" w:rsidRPr="006A43C1" w:rsidRDefault="00275C4E" w:rsidP="00275C4E">
      <w:pPr>
        <w:jc w:val="both"/>
        <w:rPr>
          <w:rFonts w:ascii="Tahoma" w:hAnsi="Tahoma" w:cs="Tahoma"/>
        </w:rPr>
      </w:pPr>
      <w:r w:rsidRPr="006A43C1">
        <w:rPr>
          <w:rFonts w:ascii="Tahoma" w:hAnsi="Tahoma" w:cs="Tahoma"/>
          <w:b/>
          <w:bCs/>
        </w:rPr>
        <w:t xml:space="preserve">MADDE </w:t>
      </w:r>
      <w:r w:rsidR="002D36E6" w:rsidRPr="006A43C1">
        <w:rPr>
          <w:rFonts w:ascii="Tahoma" w:hAnsi="Tahoma" w:cs="Tahoma"/>
          <w:b/>
          <w:bCs/>
        </w:rPr>
        <w:t>8</w:t>
      </w:r>
      <w:r w:rsidRPr="006A43C1">
        <w:rPr>
          <w:rFonts w:ascii="Tahoma" w:hAnsi="Tahoma" w:cs="Tahoma"/>
          <w:b/>
          <w:bCs/>
        </w:rPr>
        <w:t>–</w:t>
      </w:r>
      <w:r w:rsidRPr="006A43C1">
        <w:rPr>
          <w:rFonts w:ascii="Tahoma" w:hAnsi="Tahoma" w:cs="Tahoma"/>
        </w:rPr>
        <w:t xml:space="preserve"> (1) Bu </w:t>
      </w:r>
      <w:r w:rsidR="007E224B">
        <w:rPr>
          <w:rFonts w:ascii="Tahoma" w:hAnsi="Tahoma" w:cs="Tahoma"/>
        </w:rPr>
        <w:t>talimatın</w:t>
      </w:r>
      <w:r w:rsidRPr="006A43C1">
        <w:rPr>
          <w:rFonts w:ascii="Tahoma" w:hAnsi="Tahoma" w:cs="Tahoma"/>
        </w:rPr>
        <w:t xml:space="preserve"> uygulanmasında ortaya çıkabilecek tereddütleri gidermeye TBBDF YK yetkilidir.</w:t>
      </w:r>
    </w:p>
    <w:p w14:paraId="49AE682A" w14:textId="77777777" w:rsidR="00275C4E" w:rsidRPr="006A43C1" w:rsidRDefault="00275C4E" w:rsidP="00275C4E">
      <w:pPr>
        <w:jc w:val="both"/>
        <w:rPr>
          <w:rFonts w:ascii="Tahoma" w:hAnsi="Tahoma" w:cs="Tahoma"/>
        </w:rPr>
      </w:pPr>
      <w:r w:rsidRPr="006A43C1">
        <w:rPr>
          <w:rFonts w:ascii="Tahoma" w:hAnsi="Tahoma" w:cs="Tahoma"/>
        </w:rPr>
        <w:t>Yürürlük</w:t>
      </w:r>
    </w:p>
    <w:p w14:paraId="42DEDE7C" w14:textId="2F93BC95" w:rsidR="00275C4E" w:rsidRPr="006A43C1" w:rsidRDefault="00275C4E" w:rsidP="00275C4E">
      <w:pPr>
        <w:jc w:val="both"/>
        <w:rPr>
          <w:rFonts w:ascii="Tahoma" w:hAnsi="Tahoma" w:cs="Tahoma"/>
        </w:rPr>
      </w:pPr>
      <w:r w:rsidRPr="006A43C1">
        <w:rPr>
          <w:rFonts w:ascii="Tahoma" w:hAnsi="Tahoma" w:cs="Tahoma"/>
          <w:b/>
          <w:bCs/>
        </w:rPr>
        <w:t xml:space="preserve">MADDE </w:t>
      </w:r>
      <w:r w:rsidR="002D36E6" w:rsidRPr="006A43C1">
        <w:rPr>
          <w:rFonts w:ascii="Tahoma" w:hAnsi="Tahoma" w:cs="Tahoma"/>
          <w:b/>
          <w:bCs/>
        </w:rPr>
        <w:t>9</w:t>
      </w:r>
      <w:r w:rsidRPr="006A43C1">
        <w:rPr>
          <w:rFonts w:ascii="Tahoma" w:hAnsi="Tahoma" w:cs="Tahoma"/>
          <w:b/>
          <w:bCs/>
        </w:rPr>
        <w:t>-</w:t>
      </w:r>
      <w:r w:rsidRPr="006A43C1">
        <w:rPr>
          <w:rFonts w:ascii="Tahoma" w:hAnsi="Tahoma" w:cs="Tahoma"/>
        </w:rPr>
        <w:t xml:space="preserve"> (1) TBBDF tarafından belirlenen bu </w:t>
      </w:r>
      <w:r w:rsidR="007E224B">
        <w:rPr>
          <w:rFonts w:ascii="Tahoma" w:hAnsi="Tahoma" w:cs="Tahoma"/>
        </w:rPr>
        <w:t>talimat</w:t>
      </w:r>
      <w:r w:rsidRPr="006A43C1">
        <w:rPr>
          <w:rFonts w:ascii="Tahoma" w:hAnsi="Tahoma" w:cs="Tahoma"/>
        </w:rPr>
        <w:t xml:space="preserve"> TBBDF resmi internet sitesinde yayımlandığı tarihten itibaren yürürlüğe girer.</w:t>
      </w:r>
    </w:p>
    <w:p w14:paraId="7B0A22F8" w14:textId="77777777" w:rsidR="00275C4E" w:rsidRPr="006A43C1" w:rsidRDefault="00275C4E" w:rsidP="00275C4E">
      <w:pPr>
        <w:jc w:val="both"/>
        <w:rPr>
          <w:rFonts w:ascii="Tahoma" w:hAnsi="Tahoma" w:cs="Tahoma"/>
        </w:rPr>
      </w:pPr>
      <w:r w:rsidRPr="006A43C1">
        <w:rPr>
          <w:rFonts w:ascii="Tahoma" w:hAnsi="Tahoma" w:cs="Tahoma"/>
        </w:rPr>
        <w:t>Yürütme</w:t>
      </w:r>
    </w:p>
    <w:p w14:paraId="4EEC81D3" w14:textId="594DC7F7" w:rsidR="00275C4E" w:rsidRPr="00AE581C" w:rsidRDefault="00275C4E" w:rsidP="00275C4E">
      <w:pPr>
        <w:jc w:val="both"/>
        <w:rPr>
          <w:rFonts w:ascii="Tahoma" w:hAnsi="Tahoma" w:cs="Tahoma"/>
        </w:rPr>
      </w:pPr>
      <w:r w:rsidRPr="006A43C1">
        <w:rPr>
          <w:rFonts w:ascii="Tahoma" w:hAnsi="Tahoma" w:cs="Tahoma"/>
          <w:b/>
          <w:bCs/>
        </w:rPr>
        <w:t>MADDE 1</w:t>
      </w:r>
      <w:r w:rsidR="002D36E6" w:rsidRPr="006A43C1">
        <w:rPr>
          <w:rFonts w:ascii="Tahoma" w:hAnsi="Tahoma" w:cs="Tahoma"/>
          <w:b/>
          <w:bCs/>
        </w:rPr>
        <w:t>0</w:t>
      </w:r>
      <w:r w:rsidRPr="006A43C1">
        <w:rPr>
          <w:rFonts w:ascii="Tahoma" w:hAnsi="Tahoma" w:cs="Tahoma"/>
          <w:b/>
          <w:bCs/>
        </w:rPr>
        <w:t>-</w:t>
      </w:r>
      <w:r w:rsidRPr="006A43C1">
        <w:rPr>
          <w:rFonts w:ascii="Tahoma" w:hAnsi="Tahoma" w:cs="Tahoma"/>
        </w:rPr>
        <w:t xml:space="preserve"> (1) Bu </w:t>
      </w:r>
      <w:r w:rsidR="007E224B">
        <w:rPr>
          <w:rFonts w:ascii="Tahoma" w:hAnsi="Tahoma" w:cs="Tahoma"/>
        </w:rPr>
        <w:t>talimatı</w:t>
      </w:r>
      <w:r w:rsidRPr="006A43C1">
        <w:rPr>
          <w:rFonts w:ascii="Tahoma" w:hAnsi="Tahoma" w:cs="Tahoma"/>
        </w:rPr>
        <w:t xml:space="preserve"> TBBDF Başkanı yürütür.</w:t>
      </w:r>
    </w:p>
    <w:p w14:paraId="0506FAD0" w14:textId="77777777" w:rsidR="00275C4E" w:rsidRPr="00AE581C" w:rsidRDefault="00275C4E" w:rsidP="00275C4E">
      <w:pPr>
        <w:rPr>
          <w:rFonts w:ascii="Tahoma" w:hAnsi="Tahoma" w:cs="Tahoma"/>
        </w:rPr>
      </w:pPr>
    </w:p>
    <w:p w14:paraId="7CC2606D" w14:textId="77777777" w:rsidR="00476B3A" w:rsidRPr="00AE581C" w:rsidRDefault="00476B3A" w:rsidP="00560C71">
      <w:pPr>
        <w:spacing w:before="120" w:after="120"/>
        <w:jc w:val="both"/>
        <w:rPr>
          <w:rFonts w:ascii="Tahoma" w:hAnsi="Tahoma" w:cs="Tahoma"/>
          <w:color w:val="000000"/>
        </w:rPr>
      </w:pPr>
    </w:p>
    <w:p w14:paraId="6C3C7E93" w14:textId="77777777" w:rsidR="00476B3A" w:rsidRPr="00AE581C" w:rsidRDefault="00476B3A" w:rsidP="00560C71">
      <w:pPr>
        <w:spacing w:before="120" w:after="120"/>
        <w:jc w:val="both"/>
        <w:rPr>
          <w:rFonts w:ascii="Tahoma" w:hAnsi="Tahoma" w:cs="Tahoma"/>
        </w:rPr>
      </w:pPr>
    </w:p>
    <w:sectPr w:rsidR="00476B3A" w:rsidRPr="00AE581C">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9B95" w14:textId="77777777" w:rsidR="007A33BC" w:rsidRDefault="007A33BC" w:rsidP="00EC6FB6">
      <w:r>
        <w:separator/>
      </w:r>
    </w:p>
  </w:endnote>
  <w:endnote w:type="continuationSeparator" w:id="0">
    <w:p w14:paraId="6F625EAC" w14:textId="77777777" w:rsidR="007A33BC" w:rsidRDefault="007A33BC" w:rsidP="00EC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429085537"/>
      <w:docPartObj>
        <w:docPartGallery w:val="Page Numbers (Bottom of Page)"/>
        <w:docPartUnique/>
      </w:docPartObj>
    </w:sdtPr>
    <w:sdtContent>
      <w:p w14:paraId="54FDF46B" w14:textId="06F67509" w:rsidR="00EC6FB6" w:rsidRDefault="00EC6FB6" w:rsidP="00D212D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fldChar w:fldCharType="end"/>
        </w:r>
      </w:p>
    </w:sdtContent>
  </w:sdt>
  <w:p w14:paraId="31639954" w14:textId="77777777" w:rsidR="00EC6FB6" w:rsidRDefault="00EC6F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422609454"/>
      <w:docPartObj>
        <w:docPartGallery w:val="Page Numbers (Bottom of Page)"/>
        <w:docPartUnique/>
      </w:docPartObj>
    </w:sdtPr>
    <w:sdtContent>
      <w:p w14:paraId="7AB5BB11" w14:textId="3BF56794" w:rsidR="00EC6FB6" w:rsidRDefault="00EC6FB6" w:rsidP="00D212D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EE7B91F" w14:textId="77777777" w:rsidR="00EC6FB6" w:rsidRDefault="00EC6F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0652" w14:textId="77777777" w:rsidR="007A33BC" w:rsidRDefault="007A33BC" w:rsidP="00EC6FB6">
      <w:r>
        <w:separator/>
      </w:r>
    </w:p>
  </w:footnote>
  <w:footnote w:type="continuationSeparator" w:id="0">
    <w:p w14:paraId="4BB51FC5" w14:textId="77777777" w:rsidR="007A33BC" w:rsidRDefault="007A33BC" w:rsidP="00EC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BC1A" w14:textId="52A313CD" w:rsidR="00AF0455" w:rsidRDefault="00AF0455">
    <w:pPr>
      <w:pStyle w:val="stBilgi"/>
    </w:pPr>
    <w:r>
      <w:rPr>
        <w:noProof/>
        <w14:ligatures w14:val="standardContextual"/>
      </w:rPr>
      <w:drawing>
        <wp:inline distT="0" distB="0" distL="0" distR="0" wp14:anchorId="140E8290" wp14:editId="0121F4EE">
          <wp:extent cx="755010" cy="707572"/>
          <wp:effectExtent l="0" t="0" r="0" b="3810"/>
          <wp:docPr id="11854933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93323" name="Resim 1185493323"/>
                  <pic:cNvPicPr/>
                </pic:nvPicPr>
                <pic:blipFill>
                  <a:blip r:embed="rId1">
                    <a:extLst>
                      <a:ext uri="{28A0092B-C50C-407E-A947-70E740481C1C}">
                        <a14:useLocalDpi xmlns:a14="http://schemas.microsoft.com/office/drawing/2010/main" val="0"/>
                      </a:ext>
                    </a:extLst>
                  </a:blip>
                  <a:stretch>
                    <a:fillRect/>
                  </a:stretch>
                </pic:blipFill>
                <pic:spPr>
                  <a:xfrm>
                    <a:off x="0" y="0"/>
                    <a:ext cx="776067" cy="727306"/>
                  </a:xfrm>
                  <a:prstGeom prst="rect">
                    <a:avLst/>
                  </a:prstGeom>
                </pic:spPr>
              </pic:pic>
            </a:graphicData>
          </a:graphic>
        </wp:inline>
      </w:drawing>
    </w:r>
    <w:r>
      <w:tab/>
    </w:r>
    <w:r w:rsidRPr="00AF0455">
      <w:rPr>
        <w:sz w:val="20"/>
        <w:szCs w:val="20"/>
      </w:rPr>
      <w:t xml:space="preserve">Bu talimat, TBBDF yönetim kurulunun </w:t>
    </w:r>
    <w:r w:rsidRPr="00AF0455">
      <w:rPr>
        <w:sz w:val="20"/>
        <w:szCs w:val="20"/>
      </w:rPr>
      <w:t>16.09.2025 tarih</w:t>
    </w:r>
    <w:r w:rsidRPr="00AF0455">
      <w:rPr>
        <w:sz w:val="20"/>
        <w:szCs w:val="20"/>
      </w:rPr>
      <w:t xml:space="preserve"> ve </w:t>
    </w:r>
    <w:r w:rsidRPr="00AF0455">
      <w:rPr>
        <w:sz w:val="20"/>
        <w:szCs w:val="20"/>
      </w:rPr>
      <w:t>13/14 sayı</w:t>
    </w:r>
    <w:r w:rsidRPr="00AF0455">
      <w:rPr>
        <w:sz w:val="20"/>
        <w:szCs w:val="20"/>
      </w:rPr>
      <w:t>lı kararınca hazırlanmıştır</w:t>
    </w: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E70"/>
    <w:multiLevelType w:val="hybridMultilevel"/>
    <w:tmpl w:val="E5AEFCDA"/>
    <w:lvl w:ilvl="0" w:tplc="B0900ED8">
      <w:start w:val="1"/>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E418D6"/>
    <w:multiLevelType w:val="multilevel"/>
    <w:tmpl w:val="97B6AC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0" w:hanging="3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0123E"/>
    <w:multiLevelType w:val="hybridMultilevel"/>
    <w:tmpl w:val="1696EEC2"/>
    <w:lvl w:ilvl="0" w:tplc="F8C8DA7A">
      <w:start w:val="1"/>
      <w:numFmt w:val="decimal"/>
      <w:lvlText w:val="(%1)"/>
      <w:lvlJc w:val="left"/>
      <w:pPr>
        <w:ind w:left="820" w:hanging="4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4720E8"/>
    <w:multiLevelType w:val="multilevel"/>
    <w:tmpl w:val="44D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E1422"/>
    <w:multiLevelType w:val="multilevel"/>
    <w:tmpl w:val="0D82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F059A"/>
    <w:multiLevelType w:val="hybridMultilevel"/>
    <w:tmpl w:val="0BA2C7AC"/>
    <w:lvl w:ilvl="0" w:tplc="7B0C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D55219"/>
    <w:multiLevelType w:val="hybridMultilevel"/>
    <w:tmpl w:val="7C4C0B60"/>
    <w:lvl w:ilvl="0" w:tplc="887A4704">
      <w:start w:val="1"/>
      <w:numFmt w:val="decimal"/>
      <w:lvlText w:val="(%1)"/>
      <w:lvlJc w:val="left"/>
      <w:pPr>
        <w:ind w:left="-46" w:hanging="380"/>
      </w:pPr>
      <w:rPr>
        <w:rFonts w:hint="default"/>
      </w:rPr>
    </w:lvl>
    <w:lvl w:ilvl="1" w:tplc="CF3E095C">
      <w:start w:val="1"/>
      <w:numFmt w:val="decimal"/>
      <w:lvlText w:val="(%2)"/>
      <w:lvlJc w:val="left"/>
      <w:pPr>
        <w:ind w:left="694" w:hanging="400"/>
      </w:pPr>
      <w:rPr>
        <w:rFonts w:hint="default"/>
      </w:r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7" w15:restartNumberingAfterBreak="0">
    <w:nsid w:val="1293537E"/>
    <w:multiLevelType w:val="hybridMultilevel"/>
    <w:tmpl w:val="8DEE4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7364AB"/>
    <w:multiLevelType w:val="hybridMultilevel"/>
    <w:tmpl w:val="CE481A7E"/>
    <w:lvl w:ilvl="0" w:tplc="5C0C9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16076B"/>
    <w:multiLevelType w:val="hybridMultilevel"/>
    <w:tmpl w:val="C36EC802"/>
    <w:lvl w:ilvl="0" w:tplc="4ACCC7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9B384B"/>
    <w:multiLevelType w:val="hybridMultilevel"/>
    <w:tmpl w:val="72221FE0"/>
    <w:lvl w:ilvl="0" w:tplc="ECE488B0">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1" w15:restartNumberingAfterBreak="0">
    <w:nsid w:val="1C687C21"/>
    <w:multiLevelType w:val="hybridMultilevel"/>
    <w:tmpl w:val="E890A096"/>
    <w:lvl w:ilvl="0" w:tplc="42E8337E">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D9C1A06"/>
    <w:multiLevelType w:val="hybridMultilevel"/>
    <w:tmpl w:val="1A0200D6"/>
    <w:lvl w:ilvl="0" w:tplc="D05E3A46">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845183"/>
    <w:multiLevelType w:val="hybridMultilevel"/>
    <w:tmpl w:val="11F08178"/>
    <w:lvl w:ilvl="0" w:tplc="7B0C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8F6B3B"/>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10E7F"/>
    <w:multiLevelType w:val="hybridMultilevel"/>
    <w:tmpl w:val="A1AE2F10"/>
    <w:lvl w:ilvl="0" w:tplc="5566959A">
      <w:start w:val="1"/>
      <w:numFmt w:val="decimal"/>
      <w:lvlText w:val="(%1)"/>
      <w:lvlJc w:val="left"/>
      <w:pPr>
        <w:ind w:left="820" w:hanging="4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164E0A"/>
    <w:multiLevelType w:val="hybridMultilevel"/>
    <w:tmpl w:val="CFFA5E1A"/>
    <w:lvl w:ilvl="0" w:tplc="649AC06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5C5E2D"/>
    <w:multiLevelType w:val="hybridMultilevel"/>
    <w:tmpl w:val="6B04F1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7B67E7"/>
    <w:multiLevelType w:val="hybridMultilevel"/>
    <w:tmpl w:val="8D407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5265553"/>
    <w:multiLevelType w:val="hybridMultilevel"/>
    <w:tmpl w:val="4B545828"/>
    <w:lvl w:ilvl="0" w:tplc="5E789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5FF6FCD"/>
    <w:multiLevelType w:val="hybridMultilevel"/>
    <w:tmpl w:val="9B883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A0F48AE"/>
    <w:multiLevelType w:val="hybridMultilevel"/>
    <w:tmpl w:val="3A7E48DE"/>
    <w:lvl w:ilvl="0" w:tplc="041F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1C2D19"/>
    <w:multiLevelType w:val="hybridMultilevel"/>
    <w:tmpl w:val="5A7E1514"/>
    <w:lvl w:ilvl="0" w:tplc="5E789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DCB1106"/>
    <w:multiLevelType w:val="hybridMultilevel"/>
    <w:tmpl w:val="73C4A6C2"/>
    <w:lvl w:ilvl="0" w:tplc="E7DA47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6B2A38"/>
    <w:multiLevelType w:val="hybridMultilevel"/>
    <w:tmpl w:val="767CD6EC"/>
    <w:lvl w:ilvl="0" w:tplc="F55A3D8C">
      <w:start w:val="1"/>
      <w:numFmt w:val="decimal"/>
      <w:lvlText w:val="(%1)"/>
      <w:lvlJc w:val="left"/>
      <w:pPr>
        <w:ind w:left="14" w:hanging="44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5" w15:restartNumberingAfterBreak="0">
    <w:nsid w:val="30F02917"/>
    <w:multiLevelType w:val="hybridMultilevel"/>
    <w:tmpl w:val="481CAF08"/>
    <w:lvl w:ilvl="0" w:tplc="E7DA47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62575B3"/>
    <w:multiLevelType w:val="hybridMultilevel"/>
    <w:tmpl w:val="27C401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6D7145E"/>
    <w:multiLevelType w:val="hybridMultilevel"/>
    <w:tmpl w:val="014E5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7C417B9"/>
    <w:multiLevelType w:val="hybridMultilevel"/>
    <w:tmpl w:val="ACAA6902"/>
    <w:lvl w:ilvl="0" w:tplc="7B0C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97A2F17"/>
    <w:multiLevelType w:val="hybridMultilevel"/>
    <w:tmpl w:val="544ECAD8"/>
    <w:lvl w:ilvl="0" w:tplc="7B0C1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A3F407A"/>
    <w:multiLevelType w:val="hybridMultilevel"/>
    <w:tmpl w:val="6E006408"/>
    <w:lvl w:ilvl="0" w:tplc="D05E3A46">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A7717F2"/>
    <w:multiLevelType w:val="hybridMultilevel"/>
    <w:tmpl w:val="08620A42"/>
    <w:lvl w:ilvl="0" w:tplc="D05E3A46">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7C3226"/>
    <w:multiLevelType w:val="hybridMultilevel"/>
    <w:tmpl w:val="303CFBAA"/>
    <w:lvl w:ilvl="0" w:tplc="A796D602">
      <w:start w:val="1"/>
      <w:numFmt w:val="decimal"/>
      <w:lvlText w:val="(%1)"/>
      <w:lvlJc w:val="left"/>
      <w:pPr>
        <w:ind w:left="806"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DD43146"/>
    <w:multiLevelType w:val="hybridMultilevel"/>
    <w:tmpl w:val="E16EC750"/>
    <w:lvl w:ilvl="0" w:tplc="42E8337E">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1A6361D"/>
    <w:multiLevelType w:val="hybridMultilevel"/>
    <w:tmpl w:val="76B691EE"/>
    <w:lvl w:ilvl="0" w:tplc="42E8337E">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99C1713"/>
    <w:multiLevelType w:val="hybridMultilevel"/>
    <w:tmpl w:val="B540F0E4"/>
    <w:lvl w:ilvl="0" w:tplc="5566959A">
      <w:start w:val="1"/>
      <w:numFmt w:val="decimal"/>
      <w:lvlText w:val="(%1)"/>
      <w:lvlJc w:val="left"/>
      <w:pPr>
        <w:ind w:left="820" w:hanging="4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C4C4870"/>
    <w:multiLevelType w:val="hybridMultilevel"/>
    <w:tmpl w:val="69DC98DE"/>
    <w:lvl w:ilvl="0" w:tplc="296C78C4">
      <w:start w:val="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C75726C"/>
    <w:multiLevelType w:val="hybridMultilevel"/>
    <w:tmpl w:val="DC203C24"/>
    <w:lvl w:ilvl="0" w:tplc="5E789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EE31AB0"/>
    <w:multiLevelType w:val="hybridMultilevel"/>
    <w:tmpl w:val="136A12BC"/>
    <w:lvl w:ilvl="0" w:tplc="D05E3A46">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1131968"/>
    <w:multiLevelType w:val="hybridMultilevel"/>
    <w:tmpl w:val="D9644CDC"/>
    <w:lvl w:ilvl="0" w:tplc="42E8337E">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171305E"/>
    <w:multiLevelType w:val="hybridMultilevel"/>
    <w:tmpl w:val="71568D2E"/>
    <w:lvl w:ilvl="0" w:tplc="33269656">
      <w:start w:val="1"/>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6001841"/>
    <w:multiLevelType w:val="multilevel"/>
    <w:tmpl w:val="D9B6C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60" w:hanging="3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7A5F36"/>
    <w:multiLevelType w:val="hybridMultilevel"/>
    <w:tmpl w:val="C5B43B16"/>
    <w:lvl w:ilvl="0" w:tplc="887A4704">
      <w:start w:val="1"/>
      <w:numFmt w:val="decimal"/>
      <w:lvlText w:val="(%1)"/>
      <w:lvlJc w:val="left"/>
      <w:pPr>
        <w:ind w:left="-46"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A6643DB"/>
    <w:multiLevelType w:val="hybridMultilevel"/>
    <w:tmpl w:val="CE900BE0"/>
    <w:lvl w:ilvl="0" w:tplc="D05E3A46">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B102CD8"/>
    <w:multiLevelType w:val="hybridMultilevel"/>
    <w:tmpl w:val="1B946B60"/>
    <w:lvl w:ilvl="0" w:tplc="4ACCC7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B6C7992"/>
    <w:multiLevelType w:val="multilevel"/>
    <w:tmpl w:val="7012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1703CE"/>
    <w:multiLevelType w:val="hybridMultilevel"/>
    <w:tmpl w:val="11926E34"/>
    <w:lvl w:ilvl="0" w:tplc="E2E282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D361E3A"/>
    <w:multiLevelType w:val="hybridMultilevel"/>
    <w:tmpl w:val="A87E5556"/>
    <w:lvl w:ilvl="0" w:tplc="87E60D32">
      <w:start w:val="1"/>
      <w:numFmt w:val="decimal"/>
      <w:lvlText w:val="(%1)"/>
      <w:lvlJc w:val="left"/>
      <w:pPr>
        <w:ind w:left="800" w:hanging="4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3225583"/>
    <w:multiLevelType w:val="hybridMultilevel"/>
    <w:tmpl w:val="ACBA0C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37266B8"/>
    <w:multiLevelType w:val="hybridMultilevel"/>
    <w:tmpl w:val="C494F784"/>
    <w:lvl w:ilvl="0" w:tplc="33269656">
      <w:start w:val="1"/>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61B7877"/>
    <w:multiLevelType w:val="hybridMultilevel"/>
    <w:tmpl w:val="E9C83BB0"/>
    <w:lvl w:ilvl="0" w:tplc="5E789F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7AA2EDB"/>
    <w:multiLevelType w:val="hybridMultilevel"/>
    <w:tmpl w:val="E4CAD070"/>
    <w:lvl w:ilvl="0" w:tplc="D05E3A46">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A4364BF"/>
    <w:multiLevelType w:val="hybridMultilevel"/>
    <w:tmpl w:val="FB848782"/>
    <w:lvl w:ilvl="0" w:tplc="F8C8DA7A">
      <w:start w:val="1"/>
      <w:numFmt w:val="decimal"/>
      <w:lvlText w:val="(%1)"/>
      <w:lvlJc w:val="left"/>
      <w:pPr>
        <w:ind w:left="820" w:hanging="4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A701464"/>
    <w:multiLevelType w:val="hybridMultilevel"/>
    <w:tmpl w:val="FE16370A"/>
    <w:lvl w:ilvl="0" w:tplc="A796D602">
      <w:start w:val="1"/>
      <w:numFmt w:val="decimal"/>
      <w:lvlText w:val="(%1)"/>
      <w:lvlJc w:val="left"/>
      <w:pPr>
        <w:ind w:left="664" w:hanging="38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4" w15:restartNumberingAfterBreak="0">
    <w:nsid w:val="6C8B6D5C"/>
    <w:multiLevelType w:val="hybridMultilevel"/>
    <w:tmpl w:val="63681E7E"/>
    <w:lvl w:ilvl="0" w:tplc="DDD024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DE9506B"/>
    <w:multiLevelType w:val="hybridMultilevel"/>
    <w:tmpl w:val="862CB06C"/>
    <w:lvl w:ilvl="0" w:tplc="87E60D32">
      <w:start w:val="1"/>
      <w:numFmt w:val="decimal"/>
      <w:lvlText w:val="(%1)"/>
      <w:lvlJc w:val="left"/>
      <w:pPr>
        <w:ind w:left="800" w:hanging="4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DED67F6"/>
    <w:multiLevelType w:val="hybridMultilevel"/>
    <w:tmpl w:val="3B941A16"/>
    <w:lvl w:ilvl="0" w:tplc="DDD024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EB02321"/>
    <w:multiLevelType w:val="hybridMultilevel"/>
    <w:tmpl w:val="CA6C13A6"/>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8" w15:restartNumberingAfterBreak="0">
    <w:nsid w:val="79A620A6"/>
    <w:multiLevelType w:val="hybridMultilevel"/>
    <w:tmpl w:val="87321832"/>
    <w:lvl w:ilvl="0" w:tplc="A796D602">
      <w:start w:val="1"/>
      <w:numFmt w:val="decimal"/>
      <w:lvlText w:val="(%1)"/>
      <w:lvlJc w:val="left"/>
      <w:pPr>
        <w:ind w:left="806" w:hanging="38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9" w15:restartNumberingAfterBreak="0">
    <w:nsid w:val="7E8058A1"/>
    <w:multiLevelType w:val="multilevel"/>
    <w:tmpl w:val="B54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B04D9F"/>
    <w:multiLevelType w:val="hybridMultilevel"/>
    <w:tmpl w:val="3A8A20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0283487">
    <w:abstractNumId w:val="45"/>
  </w:num>
  <w:num w:numId="2" w16cid:durableId="1867673484">
    <w:abstractNumId w:val="3"/>
  </w:num>
  <w:num w:numId="3" w16cid:durableId="929697169">
    <w:abstractNumId w:val="4"/>
  </w:num>
  <w:num w:numId="4" w16cid:durableId="661661881">
    <w:abstractNumId w:val="41"/>
  </w:num>
  <w:num w:numId="5" w16cid:durableId="698165094">
    <w:abstractNumId w:val="1"/>
  </w:num>
  <w:num w:numId="6" w16cid:durableId="560216003">
    <w:abstractNumId w:val="14"/>
  </w:num>
  <w:num w:numId="7" w16cid:durableId="1398823301">
    <w:abstractNumId w:val="59"/>
  </w:num>
  <w:num w:numId="8" w16cid:durableId="40790710">
    <w:abstractNumId w:val="18"/>
  </w:num>
  <w:num w:numId="9" w16cid:durableId="774836222">
    <w:abstractNumId w:val="16"/>
  </w:num>
  <w:num w:numId="10" w16cid:durableId="1955863610">
    <w:abstractNumId w:val="7"/>
  </w:num>
  <w:num w:numId="11" w16cid:durableId="2065912687">
    <w:abstractNumId w:val="21"/>
  </w:num>
  <w:num w:numId="12" w16cid:durableId="1450471862">
    <w:abstractNumId w:val="26"/>
  </w:num>
  <w:num w:numId="13" w16cid:durableId="395592618">
    <w:abstractNumId w:val="49"/>
  </w:num>
  <w:num w:numId="14" w16cid:durableId="347753575">
    <w:abstractNumId w:val="40"/>
  </w:num>
  <w:num w:numId="15" w16cid:durableId="1718118421">
    <w:abstractNumId w:val="35"/>
  </w:num>
  <w:num w:numId="16" w16cid:durableId="922950905">
    <w:abstractNumId w:val="15"/>
  </w:num>
  <w:num w:numId="17" w16cid:durableId="1213074417">
    <w:abstractNumId w:val="13"/>
  </w:num>
  <w:num w:numId="18" w16cid:durableId="1181166701">
    <w:abstractNumId w:val="5"/>
  </w:num>
  <w:num w:numId="19" w16cid:durableId="878319311">
    <w:abstractNumId w:val="29"/>
  </w:num>
  <w:num w:numId="20" w16cid:durableId="358895208">
    <w:abstractNumId w:val="28"/>
  </w:num>
  <w:num w:numId="21" w16cid:durableId="1689603427">
    <w:abstractNumId w:val="33"/>
  </w:num>
  <w:num w:numId="22" w16cid:durableId="2105031405">
    <w:abstractNumId w:val="39"/>
  </w:num>
  <w:num w:numId="23" w16cid:durableId="857738516">
    <w:abstractNumId w:val="11"/>
  </w:num>
  <w:num w:numId="24" w16cid:durableId="1959409121">
    <w:abstractNumId w:val="34"/>
  </w:num>
  <w:num w:numId="25" w16cid:durableId="80567276">
    <w:abstractNumId w:val="22"/>
  </w:num>
  <w:num w:numId="26" w16cid:durableId="407502959">
    <w:abstractNumId w:val="37"/>
  </w:num>
  <w:num w:numId="27" w16cid:durableId="595478245">
    <w:abstractNumId w:val="50"/>
  </w:num>
  <w:num w:numId="28" w16cid:durableId="130252755">
    <w:abstractNumId w:val="19"/>
  </w:num>
  <w:num w:numId="29" w16cid:durableId="1547644869">
    <w:abstractNumId w:val="55"/>
  </w:num>
  <w:num w:numId="30" w16cid:durableId="1267230605">
    <w:abstractNumId w:val="47"/>
  </w:num>
  <w:num w:numId="31" w16cid:durableId="2122795150">
    <w:abstractNumId w:val="9"/>
  </w:num>
  <w:num w:numId="32" w16cid:durableId="1925991074">
    <w:abstractNumId w:val="44"/>
  </w:num>
  <w:num w:numId="33" w16cid:durableId="75639710">
    <w:abstractNumId w:val="52"/>
  </w:num>
  <w:num w:numId="34" w16cid:durableId="379744256">
    <w:abstractNumId w:val="2"/>
  </w:num>
  <w:num w:numId="35" w16cid:durableId="1160192254">
    <w:abstractNumId w:val="25"/>
  </w:num>
  <w:num w:numId="36" w16cid:durableId="1967076739">
    <w:abstractNumId w:val="23"/>
  </w:num>
  <w:num w:numId="37" w16cid:durableId="1100485818">
    <w:abstractNumId w:val="51"/>
  </w:num>
  <w:num w:numId="38" w16cid:durableId="395207144">
    <w:abstractNumId w:val="30"/>
  </w:num>
  <w:num w:numId="39" w16cid:durableId="852761134">
    <w:abstractNumId w:val="12"/>
  </w:num>
  <w:num w:numId="40" w16cid:durableId="570654033">
    <w:abstractNumId w:val="38"/>
  </w:num>
  <w:num w:numId="41" w16cid:durableId="277445366">
    <w:abstractNumId w:val="31"/>
  </w:num>
  <w:num w:numId="42" w16cid:durableId="831139935">
    <w:abstractNumId w:val="43"/>
  </w:num>
  <w:num w:numId="43" w16cid:durableId="1803841799">
    <w:abstractNumId w:val="0"/>
  </w:num>
  <w:num w:numId="44" w16cid:durableId="1276062689">
    <w:abstractNumId w:val="17"/>
  </w:num>
  <w:num w:numId="45" w16cid:durableId="1369181278">
    <w:abstractNumId w:val="8"/>
  </w:num>
  <w:num w:numId="46" w16cid:durableId="390884425">
    <w:abstractNumId w:val="57"/>
  </w:num>
  <w:num w:numId="47" w16cid:durableId="848786835">
    <w:abstractNumId w:val="58"/>
  </w:num>
  <w:num w:numId="48" w16cid:durableId="292640819">
    <w:abstractNumId w:val="53"/>
  </w:num>
  <w:num w:numId="49" w16cid:durableId="1992441631">
    <w:abstractNumId w:val="32"/>
  </w:num>
  <w:num w:numId="50" w16cid:durableId="1364331489">
    <w:abstractNumId w:val="56"/>
  </w:num>
  <w:num w:numId="51" w16cid:durableId="608204270">
    <w:abstractNumId w:val="54"/>
  </w:num>
  <w:num w:numId="52" w16cid:durableId="876818275">
    <w:abstractNumId w:val="36"/>
  </w:num>
  <w:num w:numId="53" w16cid:durableId="739249926">
    <w:abstractNumId w:val="24"/>
  </w:num>
  <w:num w:numId="54" w16cid:durableId="214238806">
    <w:abstractNumId w:val="6"/>
  </w:num>
  <w:num w:numId="55" w16cid:durableId="1454208514">
    <w:abstractNumId w:val="10"/>
  </w:num>
  <w:num w:numId="56" w16cid:durableId="1140927256">
    <w:abstractNumId w:val="48"/>
  </w:num>
  <w:num w:numId="57" w16cid:durableId="628828861">
    <w:abstractNumId w:val="42"/>
  </w:num>
  <w:num w:numId="58" w16cid:durableId="1550608264">
    <w:abstractNumId w:val="20"/>
  </w:num>
  <w:num w:numId="59" w16cid:durableId="368796199">
    <w:abstractNumId w:val="27"/>
  </w:num>
  <w:num w:numId="60" w16cid:durableId="486559845">
    <w:abstractNumId w:val="60"/>
  </w:num>
  <w:num w:numId="61" w16cid:durableId="72410759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3A"/>
    <w:rsid w:val="000808C5"/>
    <w:rsid w:val="000953F6"/>
    <w:rsid w:val="000B4834"/>
    <w:rsid w:val="000E2A93"/>
    <w:rsid w:val="001A2CE0"/>
    <w:rsid w:val="00214A92"/>
    <w:rsid w:val="00245EB6"/>
    <w:rsid w:val="00275C4E"/>
    <w:rsid w:val="002D36E6"/>
    <w:rsid w:val="00341206"/>
    <w:rsid w:val="00450D86"/>
    <w:rsid w:val="00476B3A"/>
    <w:rsid w:val="00560C71"/>
    <w:rsid w:val="006A43C1"/>
    <w:rsid w:val="00724254"/>
    <w:rsid w:val="007A33BC"/>
    <w:rsid w:val="007E224B"/>
    <w:rsid w:val="00861F82"/>
    <w:rsid w:val="00A02FCC"/>
    <w:rsid w:val="00AE3FE2"/>
    <w:rsid w:val="00AE581C"/>
    <w:rsid w:val="00AF0455"/>
    <w:rsid w:val="00C15D26"/>
    <w:rsid w:val="00C17101"/>
    <w:rsid w:val="00D60678"/>
    <w:rsid w:val="00D949CA"/>
    <w:rsid w:val="00E9699F"/>
    <w:rsid w:val="00EC6FB6"/>
    <w:rsid w:val="00F17B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C6AD"/>
  <w15:chartTrackingRefBased/>
  <w15:docId w15:val="{076F817D-46E8-AC4E-9FBF-0A9E050A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34"/>
    <w:pPr>
      <w:spacing w:after="0" w:line="240" w:lineRule="auto"/>
    </w:pPr>
    <w:rPr>
      <w:rFonts w:eastAsia="Times New Roman"/>
      <w:kern w:val="0"/>
      <w:lang w:eastAsia="tr-TR"/>
      <w14:ligatures w14:val="none"/>
    </w:rPr>
  </w:style>
  <w:style w:type="paragraph" w:styleId="Balk1">
    <w:name w:val="heading 1"/>
    <w:basedOn w:val="Normal"/>
    <w:next w:val="Normal"/>
    <w:link w:val="Balk1Char"/>
    <w:uiPriority w:val="9"/>
    <w:qFormat/>
    <w:rsid w:val="00476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476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476B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76B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476B3A"/>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476B3A"/>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76B3A"/>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76B3A"/>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76B3A"/>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lar">
    <w:name w:val="Tablolar"/>
    <w:link w:val="TablolarChar"/>
    <w:qFormat/>
    <w:rsid w:val="00D60678"/>
    <w:pPr>
      <w:spacing w:before="120" w:after="120" w:line="259" w:lineRule="auto"/>
      <w:ind w:left="709" w:hanging="709"/>
      <w:jc w:val="both"/>
    </w:pPr>
    <w:rPr>
      <w:rFonts w:eastAsia="Calibri" w:cstheme="minorHAnsi"/>
      <w:szCs w:val="23"/>
      <w:lang w:eastAsia="tr-TR"/>
    </w:rPr>
  </w:style>
  <w:style w:type="character" w:customStyle="1" w:styleId="TablolarChar">
    <w:name w:val="Tablolar Char"/>
    <w:basedOn w:val="VarsaylanParagrafYazTipi"/>
    <w:link w:val="Tablolar"/>
    <w:rsid w:val="00D60678"/>
    <w:rPr>
      <w:rFonts w:eastAsia="Calibri" w:cstheme="minorHAnsi"/>
      <w:szCs w:val="23"/>
      <w:lang w:eastAsia="tr-TR"/>
    </w:rPr>
  </w:style>
  <w:style w:type="paragraph" w:customStyle="1" w:styleId="Grsel">
    <w:name w:val="Görsel"/>
    <w:rsid w:val="00D60678"/>
    <w:pPr>
      <w:spacing w:line="259" w:lineRule="auto"/>
      <w:jc w:val="center"/>
    </w:pPr>
    <w:rPr>
      <w:kern w:val="0"/>
      <w:sz w:val="20"/>
      <w14:ligatures w14:val="none"/>
    </w:rPr>
  </w:style>
  <w:style w:type="character" w:customStyle="1" w:styleId="Balk1Char">
    <w:name w:val="Başlık 1 Char"/>
    <w:basedOn w:val="VarsaylanParagrafYazTipi"/>
    <w:link w:val="Balk1"/>
    <w:uiPriority w:val="9"/>
    <w:rsid w:val="00476B3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476B3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476B3A"/>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76B3A"/>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476B3A"/>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476B3A"/>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476B3A"/>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476B3A"/>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476B3A"/>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476B3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6B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6B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6B3A"/>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476B3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6B3A"/>
    <w:rPr>
      <w:i/>
      <w:iCs/>
      <w:color w:val="404040" w:themeColor="text1" w:themeTint="BF"/>
    </w:rPr>
  </w:style>
  <w:style w:type="paragraph" w:styleId="ListeParagraf">
    <w:name w:val="List Paragraph"/>
    <w:basedOn w:val="Normal"/>
    <w:uiPriority w:val="34"/>
    <w:qFormat/>
    <w:rsid w:val="00476B3A"/>
    <w:pPr>
      <w:ind w:left="720"/>
      <w:contextualSpacing/>
    </w:pPr>
  </w:style>
  <w:style w:type="character" w:styleId="GlVurgulama">
    <w:name w:val="Intense Emphasis"/>
    <w:basedOn w:val="VarsaylanParagrafYazTipi"/>
    <w:uiPriority w:val="21"/>
    <w:qFormat/>
    <w:rsid w:val="00476B3A"/>
    <w:rPr>
      <w:i/>
      <w:iCs/>
      <w:color w:val="0F4761" w:themeColor="accent1" w:themeShade="BF"/>
    </w:rPr>
  </w:style>
  <w:style w:type="paragraph" w:styleId="GlAlnt">
    <w:name w:val="Intense Quote"/>
    <w:basedOn w:val="Normal"/>
    <w:next w:val="Normal"/>
    <w:link w:val="GlAlntChar"/>
    <w:uiPriority w:val="30"/>
    <w:qFormat/>
    <w:rsid w:val="00476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76B3A"/>
    <w:rPr>
      <w:i/>
      <w:iCs/>
      <w:color w:val="0F4761" w:themeColor="accent1" w:themeShade="BF"/>
    </w:rPr>
  </w:style>
  <w:style w:type="character" w:styleId="GlBavuru">
    <w:name w:val="Intense Reference"/>
    <w:basedOn w:val="VarsaylanParagrafYazTipi"/>
    <w:uiPriority w:val="32"/>
    <w:qFormat/>
    <w:rsid w:val="00476B3A"/>
    <w:rPr>
      <w:b/>
      <w:bCs/>
      <w:smallCaps/>
      <w:color w:val="0F4761" w:themeColor="accent1" w:themeShade="BF"/>
      <w:spacing w:val="5"/>
    </w:rPr>
  </w:style>
  <w:style w:type="paragraph" w:styleId="NormalWeb">
    <w:name w:val="Normal (Web)"/>
    <w:basedOn w:val="Normal"/>
    <w:uiPriority w:val="99"/>
    <w:unhideWhenUsed/>
    <w:rsid w:val="00476B3A"/>
    <w:pPr>
      <w:spacing w:before="100" w:beforeAutospacing="1" w:after="100" w:afterAutospacing="1"/>
    </w:pPr>
  </w:style>
  <w:style w:type="character" w:styleId="Gl">
    <w:name w:val="Strong"/>
    <w:basedOn w:val="VarsaylanParagrafYazTipi"/>
    <w:uiPriority w:val="22"/>
    <w:qFormat/>
    <w:rsid w:val="00476B3A"/>
    <w:rPr>
      <w:b/>
      <w:bCs/>
    </w:rPr>
  </w:style>
  <w:style w:type="character" w:customStyle="1" w:styleId="apple-converted-space">
    <w:name w:val="apple-converted-space"/>
    <w:basedOn w:val="VarsaylanParagrafYazTipi"/>
    <w:rsid w:val="00476B3A"/>
  </w:style>
  <w:style w:type="paragraph" w:styleId="GvdeMetni">
    <w:name w:val="Body Text"/>
    <w:basedOn w:val="Normal"/>
    <w:link w:val="GvdeMetniChar"/>
    <w:uiPriority w:val="1"/>
    <w:qFormat/>
    <w:rsid w:val="00275C4E"/>
    <w:pPr>
      <w:widowControl w:val="0"/>
      <w:autoSpaceDE w:val="0"/>
      <w:autoSpaceDN w:val="0"/>
      <w:jc w:val="both"/>
    </w:pPr>
    <w:rPr>
      <w:lang w:eastAsia="en-US"/>
    </w:rPr>
  </w:style>
  <w:style w:type="character" w:customStyle="1" w:styleId="GvdeMetniChar">
    <w:name w:val="Gövde Metni Char"/>
    <w:basedOn w:val="VarsaylanParagrafYazTipi"/>
    <w:link w:val="GvdeMetni"/>
    <w:uiPriority w:val="1"/>
    <w:rsid w:val="00275C4E"/>
    <w:rPr>
      <w:rFonts w:eastAsia="Times New Roman"/>
      <w:kern w:val="0"/>
      <w14:ligatures w14:val="none"/>
    </w:rPr>
  </w:style>
  <w:style w:type="paragraph" w:styleId="AltBilgi">
    <w:name w:val="footer"/>
    <w:basedOn w:val="Normal"/>
    <w:link w:val="AltBilgiChar"/>
    <w:uiPriority w:val="99"/>
    <w:unhideWhenUsed/>
    <w:rsid w:val="00EC6FB6"/>
    <w:pPr>
      <w:tabs>
        <w:tab w:val="center" w:pos="4536"/>
        <w:tab w:val="right" w:pos="9072"/>
      </w:tabs>
    </w:pPr>
  </w:style>
  <w:style w:type="character" w:customStyle="1" w:styleId="AltBilgiChar">
    <w:name w:val="Alt Bilgi Char"/>
    <w:basedOn w:val="VarsaylanParagrafYazTipi"/>
    <w:link w:val="AltBilgi"/>
    <w:uiPriority w:val="99"/>
    <w:rsid w:val="00EC6FB6"/>
    <w:rPr>
      <w:rFonts w:eastAsia="Times New Roman"/>
      <w:kern w:val="0"/>
      <w:lang w:eastAsia="tr-TR"/>
      <w14:ligatures w14:val="none"/>
    </w:rPr>
  </w:style>
  <w:style w:type="character" w:styleId="SayfaNumaras">
    <w:name w:val="page number"/>
    <w:basedOn w:val="VarsaylanParagrafYazTipi"/>
    <w:uiPriority w:val="99"/>
    <w:semiHidden/>
    <w:unhideWhenUsed/>
    <w:rsid w:val="00EC6FB6"/>
  </w:style>
  <w:style w:type="paragraph" w:styleId="stBilgi">
    <w:name w:val="header"/>
    <w:basedOn w:val="Normal"/>
    <w:link w:val="stBilgiChar"/>
    <w:uiPriority w:val="99"/>
    <w:unhideWhenUsed/>
    <w:rsid w:val="00AF0455"/>
    <w:pPr>
      <w:tabs>
        <w:tab w:val="center" w:pos="4536"/>
        <w:tab w:val="right" w:pos="9072"/>
      </w:tabs>
    </w:pPr>
  </w:style>
  <w:style w:type="character" w:customStyle="1" w:styleId="stBilgiChar">
    <w:name w:val="Üst Bilgi Char"/>
    <w:basedOn w:val="VarsaylanParagrafYazTipi"/>
    <w:link w:val="stBilgi"/>
    <w:uiPriority w:val="99"/>
    <w:rsid w:val="00AF0455"/>
    <w:rPr>
      <w:rFonts w:eastAsia="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5583">
      <w:bodyDiv w:val="1"/>
      <w:marLeft w:val="0"/>
      <w:marRight w:val="0"/>
      <w:marTop w:val="0"/>
      <w:marBottom w:val="0"/>
      <w:divBdr>
        <w:top w:val="none" w:sz="0" w:space="0" w:color="auto"/>
        <w:left w:val="none" w:sz="0" w:space="0" w:color="auto"/>
        <w:bottom w:val="none" w:sz="0" w:space="0" w:color="auto"/>
        <w:right w:val="none" w:sz="0" w:space="0" w:color="auto"/>
      </w:divBdr>
    </w:div>
    <w:div w:id="131604494">
      <w:bodyDiv w:val="1"/>
      <w:marLeft w:val="0"/>
      <w:marRight w:val="0"/>
      <w:marTop w:val="0"/>
      <w:marBottom w:val="0"/>
      <w:divBdr>
        <w:top w:val="none" w:sz="0" w:space="0" w:color="auto"/>
        <w:left w:val="none" w:sz="0" w:space="0" w:color="auto"/>
        <w:bottom w:val="none" w:sz="0" w:space="0" w:color="auto"/>
        <w:right w:val="none" w:sz="0" w:space="0" w:color="auto"/>
      </w:divBdr>
    </w:div>
    <w:div w:id="164786724">
      <w:bodyDiv w:val="1"/>
      <w:marLeft w:val="0"/>
      <w:marRight w:val="0"/>
      <w:marTop w:val="0"/>
      <w:marBottom w:val="0"/>
      <w:divBdr>
        <w:top w:val="none" w:sz="0" w:space="0" w:color="auto"/>
        <w:left w:val="none" w:sz="0" w:space="0" w:color="auto"/>
        <w:bottom w:val="none" w:sz="0" w:space="0" w:color="auto"/>
        <w:right w:val="none" w:sz="0" w:space="0" w:color="auto"/>
      </w:divBdr>
    </w:div>
    <w:div w:id="288630546">
      <w:bodyDiv w:val="1"/>
      <w:marLeft w:val="0"/>
      <w:marRight w:val="0"/>
      <w:marTop w:val="0"/>
      <w:marBottom w:val="0"/>
      <w:divBdr>
        <w:top w:val="none" w:sz="0" w:space="0" w:color="auto"/>
        <w:left w:val="none" w:sz="0" w:space="0" w:color="auto"/>
        <w:bottom w:val="none" w:sz="0" w:space="0" w:color="auto"/>
        <w:right w:val="none" w:sz="0" w:space="0" w:color="auto"/>
      </w:divBdr>
    </w:div>
    <w:div w:id="477965390">
      <w:bodyDiv w:val="1"/>
      <w:marLeft w:val="0"/>
      <w:marRight w:val="0"/>
      <w:marTop w:val="0"/>
      <w:marBottom w:val="0"/>
      <w:divBdr>
        <w:top w:val="none" w:sz="0" w:space="0" w:color="auto"/>
        <w:left w:val="none" w:sz="0" w:space="0" w:color="auto"/>
        <w:bottom w:val="none" w:sz="0" w:space="0" w:color="auto"/>
        <w:right w:val="none" w:sz="0" w:space="0" w:color="auto"/>
      </w:divBdr>
    </w:div>
    <w:div w:id="524712384">
      <w:bodyDiv w:val="1"/>
      <w:marLeft w:val="0"/>
      <w:marRight w:val="0"/>
      <w:marTop w:val="0"/>
      <w:marBottom w:val="0"/>
      <w:divBdr>
        <w:top w:val="none" w:sz="0" w:space="0" w:color="auto"/>
        <w:left w:val="none" w:sz="0" w:space="0" w:color="auto"/>
        <w:bottom w:val="none" w:sz="0" w:space="0" w:color="auto"/>
        <w:right w:val="none" w:sz="0" w:space="0" w:color="auto"/>
      </w:divBdr>
    </w:div>
    <w:div w:id="527379647">
      <w:bodyDiv w:val="1"/>
      <w:marLeft w:val="0"/>
      <w:marRight w:val="0"/>
      <w:marTop w:val="0"/>
      <w:marBottom w:val="0"/>
      <w:divBdr>
        <w:top w:val="none" w:sz="0" w:space="0" w:color="auto"/>
        <w:left w:val="none" w:sz="0" w:space="0" w:color="auto"/>
        <w:bottom w:val="none" w:sz="0" w:space="0" w:color="auto"/>
        <w:right w:val="none" w:sz="0" w:space="0" w:color="auto"/>
      </w:divBdr>
    </w:div>
    <w:div w:id="621153578">
      <w:bodyDiv w:val="1"/>
      <w:marLeft w:val="0"/>
      <w:marRight w:val="0"/>
      <w:marTop w:val="0"/>
      <w:marBottom w:val="0"/>
      <w:divBdr>
        <w:top w:val="none" w:sz="0" w:space="0" w:color="auto"/>
        <w:left w:val="none" w:sz="0" w:space="0" w:color="auto"/>
        <w:bottom w:val="none" w:sz="0" w:space="0" w:color="auto"/>
        <w:right w:val="none" w:sz="0" w:space="0" w:color="auto"/>
      </w:divBdr>
    </w:div>
    <w:div w:id="813136578">
      <w:bodyDiv w:val="1"/>
      <w:marLeft w:val="0"/>
      <w:marRight w:val="0"/>
      <w:marTop w:val="0"/>
      <w:marBottom w:val="0"/>
      <w:divBdr>
        <w:top w:val="none" w:sz="0" w:space="0" w:color="auto"/>
        <w:left w:val="none" w:sz="0" w:space="0" w:color="auto"/>
        <w:bottom w:val="none" w:sz="0" w:space="0" w:color="auto"/>
        <w:right w:val="none" w:sz="0" w:space="0" w:color="auto"/>
      </w:divBdr>
    </w:div>
    <w:div w:id="1062682037">
      <w:bodyDiv w:val="1"/>
      <w:marLeft w:val="0"/>
      <w:marRight w:val="0"/>
      <w:marTop w:val="0"/>
      <w:marBottom w:val="0"/>
      <w:divBdr>
        <w:top w:val="none" w:sz="0" w:space="0" w:color="auto"/>
        <w:left w:val="none" w:sz="0" w:space="0" w:color="auto"/>
        <w:bottom w:val="none" w:sz="0" w:space="0" w:color="auto"/>
        <w:right w:val="none" w:sz="0" w:space="0" w:color="auto"/>
      </w:divBdr>
    </w:div>
    <w:div w:id="1148980930">
      <w:bodyDiv w:val="1"/>
      <w:marLeft w:val="0"/>
      <w:marRight w:val="0"/>
      <w:marTop w:val="0"/>
      <w:marBottom w:val="0"/>
      <w:divBdr>
        <w:top w:val="none" w:sz="0" w:space="0" w:color="auto"/>
        <w:left w:val="none" w:sz="0" w:space="0" w:color="auto"/>
        <w:bottom w:val="none" w:sz="0" w:space="0" w:color="auto"/>
        <w:right w:val="none" w:sz="0" w:space="0" w:color="auto"/>
      </w:divBdr>
    </w:div>
    <w:div w:id="1543899917">
      <w:bodyDiv w:val="1"/>
      <w:marLeft w:val="0"/>
      <w:marRight w:val="0"/>
      <w:marTop w:val="0"/>
      <w:marBottom w:val="0"/>
      <w:divBdr>
        <w:top w:val="none" w:sz="0" w:space="0" w:color="auto"/>
        <w:left w:val="none" w:sz="0" w:space="0" w:color="auto"/>
        <w:bottom w:val="none" w:sz="0" w:space="0" w:color="auto"/>
        <w:right w:val="none" w:sz="0" w:space="0" w:color="auto"/>
      </w:divBdr>
    </w:div>
    <w:div w:id="1682899298">
      <w:bodyDiv w:val="1"/>
      <w:marLeft w:val="0"/>
      <w:marRight w:val="0"/>
      <w:marTop w:val="0"/>
      <w:marBottom w:val="0"/>
      <w:divBdr>
        <w:top w:val="none" w:sz="0" w:space="0" w:color="auto"/>
        <w:left w:val="none" w:sz="0" w:space="0" w:color="auto"/>
        <w:bottom w:val="none" w:sz="0" w:space="0" w:color="auto"/>
        <w:right w:val="none" w:sz="0" w:space="0" w:color="auto"/>
      </w:divBdr>
    </w:div>
    <w:div w:id="1816724208">
      <w:bodyDiv w:val="1"/>
      <w:marLeft w:val="0"/>
      <w:marRight w:val="0"/>
      <w:marTop w:val="0"/>
      <w:marBottom w:val="0"/>
      <w:divBdr>
        <w:top w:val="none" w:sz="0" w:space="0" w:color="auto"/>
        <w:left w:val="none" w:sz="0" w:space="0" w:color="auto"/>
        <w:bottom w:val="none" w:sz="0" w:space="0" w:color="auto"/>
        <w:right w:val="none" w:sz="0" w:space="0" w:color="auto"/>
      </w:divBdr>
    </w:div>
    <w:div w:id="2008484427">
      <w:bodyDiv w:val="1"/>
      <w:marLeft w:val="0"/>
      <w:marRight w:val="0"/>
      <w:marTop w:val="0"/>
      <w:marBottom w:val="0"/>
      <w:divBdr>
        <w:top w:val="none" w:sz="0" w:space="0" w:color="auto"/>
        <w:left w:val="none" w:sz="0" w:space="0" w:color="auto"/>
        <w:bottom w:val="none" w:sz="0" w:space="0" w:color="auto"/>
        <w:right w:val="none" w:sz="0" w:space="0" w:color="auto"/>
      </w:divBdr>
    </w:div>
    <w:div w:id="20228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3905</Words>
  <Characters>22263</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AKMAN</dc:creator>
  <cp:keywords/>
  <dc:description/>
  <cp:lastModifiedBy>Onur AKMAN</cp:lastModifiedBy>
  <cp:revision>4</cp:revision>
  <dcterms:created xsi:type="dcterms:W3CDTF">2025-09-30T11:54:00Z</dcterms:created>
  <dcterms:modified xsi:type="dcterms:W3CDTF">2025-10-01T08:44:00Z</dcterms:modified>
</cp:coreProperties>
</file>